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FD7B" w14:textId="77777777" w:rsidR="00A41426" w:rsidRDefault="00000000" w:rsidP="0034395C">
      <w:pPr>
        <w:pStyle w:val="Heading1"/>
        <w:spacing w:before="0" w:line="240" w:lineRule="auto"/>
      </w:pPr>
      <w:r>
        <w:t>Educator Action Alert: Protect Graduate Access to Dietetics Education</w:t>
      </w:r>
    </w:p>
    <w:p w14:paraId="2DD1381E" w14:textId="77777777" w:rsidR="00A41426" w:rsidRDefault="00A41426" w:rsidP="0034395C">
      <w:pPr>
        <w:spacing w:after="0" w:line="240" w:lineRule="auto"/>
      </w:pPr>
    </w:p>
    <w:p w14:paraId="4E62A7F8" w14:textId="122C0ED8" w:rsidR="00A41426" w:rsidRDefault="00000000" w:rsidP="0034395C">
      <w:pPr>
        <w:spacing w:after="0" w:line="240" w:lineRule="auto"/>
      </w:pPr>
      <w:bookmarkStart w:id="0" w:name="_Hlk222152603"/>
      <w:r>
        <w:t xml:space="preserve">Deadline to Submit Comments: </w:t>
      </w:r>
      <w:r w:rsidR="00632311">
        <w:t>March 2, 2026</w:t>
      </w:r>
    </w:p>
    <w:bookmarkEnd w:id="0"/>
    <w:p w14:paraId="39D2C377" w14:textId="77777777" w:rsidR="00A41426" w:rsidRDefault="00000000" w:rsidP="0034395C">
      <w:pPr>
        <w:spacing w:after="0" w:line="240" w:lineRule="auto"/>
      </w:pPr>
      <w:r>
        <w:t>Docket ID: ED-2025-OPE-0944</w:t>
      </w:r>
    </w:p>
    <w:p w14:paraId="65A1750F" w14:textId="77777777" w:rsidR="00A41426" w:rsidRDefault="00A41426" w:rsidP="0034395C">
      <w:pPr>
        <w:spacing w:after="0" w:line="240" w:lineRule="auto"/>
      </w:pPr>
    </w:p>
    <w:p w14:paraId="7E14AF90" w14:textId="77777777" w:rsidR="00A41426" w:rsidRDefault="00000000" w:rsidP="0034395C">
      <w:pPr>
        <w:spacing w:after="0" w:line="240" w:lineRule="auto"/>
      </w:pPr>
      <w:r>
        <w:t>Dear Nutrition and Dietetics Educators,</w:t>
      </w:r>
    </w:p>
    <w:p w14:paraId="7AA035D3" w14:textId="77777777" w:rsidR="00A41426" w:rsidRDefault="00A41426" w:rsidP="0034395C">
      <w:pPr>
        <w:spacing w:after="0" w:line="240" w:lineRule="auto"/>
      </w:pPr>
    </w:p>
    <w:p w14:paraId="6F3DCC12" w14:textId="77777777" w:rsidR="00A41426" w:rsidRDefault="00000000" w:rsidP="0034395C">
      <w:pPr>
        <w:spacing w:after="0" w:line="240" w:lineRule="auto"/>
      </w:pPr>
      <w:r>
        <w:t>The U.S. Department of Education is updating the definition of “professional degree programs”—a designation that determines graduate federal loan limits. Under recent changes in the One Big Beautiful Bill Act (OBBB), students in programs not recognized as “professional” will face significantly lower borrowing caps and lose access to Grad PLUS loans.</w:t>
      </w:r>
    </w:p>
    <w:p w14:paraId="30CAC873" w14:textId="77777777" w:rsidR="00A41426" w:rsidRDefault="00A41426" w:rsidP="0034395C">
      <w:pPr>
        <w:spacing w:after="0" w:line="240" w:lineRule="auto"/>
      </w:pPr>
    </w:p>
    <w:p w14:paraId="6E78ABA2" w14:textId="11BD9FDC" w:rsidR="00A41426" w:rsidRDefault="00000000" w:rsidP="0034395C">
      <w:pPr>
        <w:spacing w:after="0" w:line="240" w:lineRule="auto"/>
      </w:pPr>
      <w:r>
        <w:t xml:space="preserve">Nutrition and Dietetics </w:t>
      </w:r>
      <w:r w:rsidR="0034395C">
        <w:t xml:space="preserve">may not be </w:t>
      </w:r>
      <w:proofErr w:type="gramStart"/>
      <w:r w:rsidR="0034395C">
        <w:t>includes</w:t>
      </w:r>
      <w:proofErr w:type="gramEnd"/>
      <w:r w:rsidR="0034395C">
        <w:t xml:space="preserve"> and as it </w:t>
      </w:r>
      <w:proofErr w:type="gramStart"/>
      <w:r w:rsidR="0034395C">
        <w:t>not included</w:t>
      </w:r>
      <w:proofErr w:type="gramEnd"/>
      <w:r w:rsidR="0034395C">
        <w:t xml:space="preserve"> in the proposed rule.</w:t>
      </w:r>
      <w:r>
        <w:t xml:space="preserve"> This would directly </w:t>
      </w:r>
      <w:proofErr w:type="gramStart"/>
      <w:r>
        <w:t>impact</w:t>
      </w:r>
      <w:proofErr w:type="gramEnd"/>
      <w:r>
        <w:t xml:space="preserve"> your students’ ability to afford their graduate program and </w:t>
      </w:r>
      <w:proofErr w:type="gramStart"/>
      <w:r>
        <w:t>required</w:t>
      </w:r>
      <w:proofErr w:type="gramEnd"/>
      <w:r>
        <w:t xml:space="preserve"> supervised practice.</w:t>
      </w:r>
    </w:p>
    <w:p w14:paraId="265D471C" w14:textId="77777777" w:rsidR="00A41426" w:rsidRDefault="00A41426" w:rsidP="0034395C">
      <w:pPr>
        <w:spacing w:after="0" w:line="240" w:lineRule="auto"/>
      </w:pPr>
    </w:p>
    <w:p w14:paraId="58A339F1" w14:textId="7F3C5B35" w:rsidR="00A41426" w:rsidRDefault="0034395C" w:rsidP="0034395C">
      <w:pPr>
        <w:spacing w:after="0" w:line="240" w:lineRule="auto"/>
      </w:pPr>
      <w:r>
        <w:t xml:space="preserve">Please Submit a Comment: </w:t>
      </w:r>
      <w:r w:rsidR="00000000">
        <w:t>Educator voices carry tremendous weight in rulemaking.</w:t>
      </w:r>
    </w:p>
    <w:p w14:paraId="08F2A7BF" w14:textId="77777777" w:rsidR="00A41426" w:rsidRDefault="00A41426" w:rsidP="0034395C">
      <w:pPr>
        <w:spacing w:after="0" w:line="240" w:lineRule="auto"/>
      </w:pPr>
    </w:p>
    <w:p w14:paraId="6078E7C8" w14:textId="77777777" w:rsidR="0034395C" w:rsidRDefault="0034395C" w:rsidP="0034395C">
      <w:pPr>
        <w:spacing w:after="0" w:line="240" w:lineRule="auto"/>
      </w:pPr>
      <w:r>
        <w:t>Why Educators Should Act:</w:t>
      </w:r>
    </w:p>
    <w:p w14:paraId="1960C032" w14:textId="4D809ED2" w:rsidR="0034395C" w:rsidRDefault="0034395C" w:rsidP="0034395C">
      <w:pPr>
        <w:pStyle w:val="ListParagraph"/>
        <w:numPr>
          <w:ilvl w:val="0"/>
          <w:numId w:val="10"/>
        </w:numPr>
        <w:spacing w:after="0" w:line="240" w:lineRule="auto"/>
      </w:pPr>
      <w:r>
        <w:t>Students already struggle to finance full-time supervised practice.</w:t>
      </w:r>
    </w:p>
    <w:p w14:paraId="2FB9FE27" w14:textId="0556FFBC" w:rsidR="0034395C" w:rsidRDefault="0034395C" w:rsidP="0034395C">
      <w:pPr>
        <w:pStyle w:val="ListParagraph"/>
        <w:numPr>
          <w:ilvl w:val="0"/>
          <w:numId w:val="10"/>
        </w:numPr>
        <w:spacing w:after="0" w:line="240" w:lineRule="auto"/>
      </w:pPr>
      <w:r>
        <w:t>Total program costs often exceed new federal loan limits unless dietetics is classified as “professional.”</w:t>
      </w:r>
    </w:p>
    <w:p w14:paraId="0D57FCA8" w14:textId="5EEDD2C9" w:rsidR="0034395C" w:rsidRDefault="0034395C" w:rsidP="0034395C">
      <w:pPr>
        <w:pStyle w:val="ListParagraph"/>
        <w:numPr>
          <w:ilvl w:val="0"/>
          <w:numId w:val="10"/>
        </w:numPr>
        <w:spacing w:after="0" w:line="240" w:lineRule="auto"/>
      </w:pPr>
      <w:r>
        <w:t>Reduced borrowing capacity will impact enrollment, equity, and program sustainability.</w:t>
      </w:r>
    </w:p>
    <w:p w14:paraId="03846E62" w14:textId="75CFA918" w:rsidR="0034395C" w:rsidRDefault="0034395C" w:rsidP="0034395C">
      <w:pPr>
        <w:pStyle w:val="ListParagraph"/>
        <w:numPr>
          <w:ilvl w:val="0"/>
          <w:numId w:val="10"/>
        </w:numPr>
        <w:spacing w:after="0" w:line="240" w:lineRule="auto"/>
      </w:pPr>
      <w:r>
        <w:t>Students from low- and middle-income backgrounds would be disproportionately harmed.</w:t>
      </w:r>
    </w:p>
    <w:p w14:paraId="0704DC02" w14:textId="77777777" w:rsidR="0034395C" w:rsidRDefault="0034395C" w:rsidP="0034395C">
      <w:pPr>
        <w:spacing w:after="0" w:line="240" w:lineRule="auto"/>
      </w:pPr>
    </w:p>
    <w:p w14:paraId="601A1204" w14:textId="77777777" w:rsidR="00A41426" w:rsidRDefault="00000000" w:rsidP="0034395C">
      <w:pPr>
        <w:spacing w:after="0" w:line="240" w:lineRule="auto"/>
      </w:pPr>
      <w:r>
        <w:t>How to Submit:</w:t>
      </w:r>
    </w:p>
    <w:p w14:paraId="6332162B" w14:textId="26860935" w:rsidR="00A41426" w:rsidRDefault="00000000" w:rsidP="0034395C">
      <w:pPr>
        <w:pStyle w:val="ListParagraph"/>
        <w:numPr>
          <w:ilvl w:val="0"/>
          <w:numId w:val="12"/>
        </w:numPr>
        <w:spacing w:after="0" w:line="240" w:lineRule="auto"/>
      </w:pPr>
      <w:r>
        <w:t>Download and personalize the educator comment template.</w:t>
      </w:r>
    </w:p>
    <w:p w14:paraId="13894CFC" w14:textId="6AF482E8" w:rsidR="00A41426" w:rsidRDefault="00000000" w:rsidP="0034395C">
      <w:pPr>
        <w:pStyle w:val="ListParagraph"/>
        <w:numPr>
          <w:ilvl w:val="0"/>
          <w:numId w:val="12"/>
        </w:numPr>
        <w:spacing w:after="0" w:line="240" w:lineRule="auto"/>
      </w:pPr>
      <w:r>
        <w:t>Visit Regulations.gov and search ED-2025-OPE-0944.</w:t>
      </w:r>
    </w:p>
    <w:p w14:paraId="155B1F77" w14:textId="02C08ABE" w:rsidR="00A41426" w:rsidRDefault="00000000" w:rsidP="0034395C">
      <w:pPr>
        <w:pStyle w:val="ListParagraph"/>
        <w:numPr>
          <w:ilvl w:val="0"/>
          <w:numId w:val="12"/>
        </w:numPr>
        <w:spacing w:after="0" w:line="240" w:lineRule="auto"/>
      </w:pPr>
      <w:r>
        <w:t>Upload your comment.</w:t>
      </w:r>
    </w:p>
    <w:p w14:paraId="63D2C962" w14:textId="77777777" w:rsidR="00A41426" w:rsidRDefault="00A41426" w:rsidP="0034395C">
      <w:pPr>
        <w:spacing w:after="0" w:line="240" w:lineRule="auto"/>
      </w:pPr>
    </w:p>
    <w:p w14:paraId="28849470" w14:textId="77777777" w:rsidR="00A41426" w:rsidRDefault="00000000" w:rsidP="0034395C">
      <w:pPr>
        <w:spacing w:after="0" w:line="240" w:lineRule="auto"/>
      </w:pPr>
      <w:r>
        <w:t>Key Points You May Want to Emphasize:</w:t>
      </w:r>
    </w:p>
    <w:p w14:paraId="013F4C61" w14:textId="241FB727" w:rsidR="00A41426" w:rsidRDefault="00000000" w:rsidP="0034395C">
      <w:pPr>
        <w:pStyle w:val="ListParagraph"/>
        <w:numPr>
          <w:ilvl w:val="0"/>
          <w:numId w:val="14"/>
        </w:numPr>
        <w:spacing w:after="0" w:line="240" w:lineRule="auto"/>
      </w:pPr>
      <w:r>
        <w:t>Dietetics requires a master’s degree and supervised practice.</w:t>
      </w:r>
    </w:p>
    <w:p w14:paraId="7461E7D9" w14:textId="1F76B0A7" w:rsidR="00A41426" w:rsidRDefault="00000000" w:rsidP="0034395C">
      <w:pPr>
        <w:pStyle w:val="ListParagraph"/>
        <w:numPr>
          <w:ilvl w:val="0"/>
          <w:numId w:val="14"/>
        </w:numPr>
        <w:spacing w:after="0" w:line="240" w:lineRule="auto"/>
      </w:pPr>
      <w:r>
        <w:t>Students cannot offset costs through employment during clinical training.</w:t>
      </w:r>
    </w:p>
    <w:p w14:paraId="6B085C07" w14:textId="63614858" w:rsidR="00A41426" w:rsidRDefault="00000000" w:rsidP="0034395C">
      <w:pPr>
        <w:pStyle w:val="ListParagraph"/>
        <w:numPr>
          <w:ilvl w:val="0"/>
          <w:numId w:val="14"/>
        </w:numPr>
        <w:spacing w:after="0" w:line="240" w:lineRule="auto"/>
      </w:pPr>
      <w:r>
        <w:t>Without appropriate loans, enrollment will decline and shortages will worsen.</w:t>
      </w:r>
    </w:p>
    <w:p w14:paraId="3ABF6903" w14:textId="22768D54" w:rsidR="00A41426" w:rsidRDefault="00000000" w:rsidP="0034395C">
      <w:pPr>
        <w:pStyle w:val="ListParagraph"/>
        <w:numPr>
          <w:ilvl w:val="0"/>
          <w:numId w:val="14"/>
        </w:numPr>
        <w:spacing w:after="0" w:line="240" w:lineRule="auto"/>
      </w:pPr>
      <w:r>
        <w:t>Federal policy should align with healthcare workforce and public health needs.</w:t>
      </w:r>
    </w:p>
    <w:p w14:paraId="5C2C644A" w14:textId="77777777" w:rsidR="00A41426" w:rsidRDefault="00A41426" w:rsidP="0034395C">
      <w:pPr>
        <w:spacing w:after="0" w:line="240" w:lineRule="auto"/>
      </w:pPr>
    </w:p>
    <w:p w14:paraId="2E1060AC" w14:textId="18384EE9" w:rsidR="00A41426" w:rsidRDefault="00000000" w:rsidP="0034395C">
      <w:pPr>
        <w:spacing w:after="0" w:line="240" w:lineRule="auto"/>
      </w:pPr>
      <w:r>
        <w:t xml:space="preserve">Thank you for taking action to support </w:t>
      </w:r>
      <w:r w:rsidR="0034395C">
        <w:t xml:space="preserve">nutrition and </w:t>
      </w:r>
      <w:r>
        <w:t>dietetics students and protect the future of our profession.</w:t>
      </w:r>
    </w:p>
    <w:p w14:paraId="45596EA4" w14:textId="77777777" w:rsidR="00A41426" w:rsidRDefault="00A41426" w:rsidP="0034395C">
      <w:pPr>
        <w:spacing w:after="0" w:line="240" w:lineRule="auto"/>
      </w:pPr>
    </w:p>
    <w:p w14:paraId="4B4BC73B" w14:textId="77777777" w:rsidR="00DB1F7B" w:rsidRDefault="00DB1F7B" w:rsidP="00DB1F7B">
      <w:pPr>
        <w:pStyle w:val="Heading1"/>
      </w:pPr>
      <w:r>
        <w:t>Your Voice Matters</w:t>
      </w:r>
    </w:p>
    <w:p w14:paraId="3526FDC6" w14:textId="6DD89A65" w:rsidR="00DB1F7B" w:rsidRDefault="00DB1F7B" w:rsidP="00DB1F7B">
      <w:r>
        <w:t>Thank you for supporting your profession—and the communities that depend on RDNs.</w:t>
      </w:r>
    </w:p>
    <w:p w14:paraId="271D2900" w14:textId="77777777" w:rsidR="00632311" w:rsidRDefault="00632311" w:rsidP="00632311">
      <w:r>
        <w:t xml:space="preserve">Once you’ve personalized your comment letter, submit it here: </w:t>
      </w:r>
      <w:hyperlink r:id="rId6" w:tgtFrame="_blank" w:tooltip="https://www.regulations.gov/document/ed-2025-ope-0944-0001" w:history="1">
        <w:r w:rsidRPr="006C14D8">
          <w:rPr>
            <w:rStyle w:val="Hyperlink"/>
          </w:rPr>
          <w:t>https://www.regulations.gov/document/ED-2025-OPE-0944-0001</w:t>
        </w:r>
      </w:hyperlink>
      <w:r w:rsidRPr="006C14D8">
        <w:t>.</w:t>
      </w:r>
    </w:p>
    <w:p w14:paraId="0D6A93A7" w14:textId="16F5E48C" w:rsidR="00DB1F7B" w:rsidRPr="002A372F" w:rsidRDefault="00DB1F7B" w:rsidP="00DB1F7B">
      <w:pPr>
        <w:rPr>
          <w:b/>
          <w:bCs/>
        </w:rPr>
      </w:pPr>
      <w:r>
        <w:rPr>
          <w:b/>
          <w:bCs/>
        </w:rPr>
        <w:lastRenderedPageBreak/>
        <w:t xml:space="preserve">Educator </w:t>
      </w:r>
      <w:r w:rsidRPr="002A372F">
        <w:rPr>
          <w:b/>
          <w:bCs/>
        </w:rPr>
        <w:t>Comment Letter Template</w:t>
      </w:r>
    </w:p>
    <w:p w14:paraId="5A1291B0" w14:textId="77777777" w:rsidR="00DB1F7B" w:rsidRDefault="00DB1F7B" w:rsidP="0034395C">
      <w:pPr>
        <w:spacing w:after="0" w:line="240" w:lineRule="auto"/>
      </w:pPr>
    </w:p>
    <w:p w14:paraId="7E6830C4" w14:textId="77777777" w:rsidR="00DB1F7B" w:rsidRPr="00DB1F7B" w:rsidRDefault="00DB1F7B" w:rsidP="00DB1F7B">
      <w:pPr>
        <w:spacing w:after="0" w:line="240" w:lineRule="auto"/>
      </w:pPr>
      <w:r w:rsidRPr="00DB1F7B">
        <w:rPr>
          <w:b/>
          <w:bCs/>
        </w:rPr>
        <w:t>[Insert Date]</w:t>
      </w:r>
    </w:p>
    <w:p w14:paraId="14438E04" w14:textId="77777777" w:rsidR="00DB1F7B" w:rsidRDefault="00DB1F7B" w:rsidP="00DB1F7B">
      <w:pPr>
        <w:spacing w:after="0" w:line="240" w:lineRule="auto"/>
      </w:pPr>
    </w:p>
    <w:p w14:paraId="62DDE18F" w14:textId="0E9F671D" w:rsidR="00DB1F7B" w:rsidRDefault="00DB1F7B" w:rsidP="00DB1F7B">
      <w:pPr>
        <w:spacing w:after="0" w:line="240" w:lineRule="auto"/>
      </w:pPr>
      <w:r w:rsidRPr="00DB1F7B">
        <w:t>U.S. Department of Education</w:t>
      </w:r>
      <w:r w:rsidRPr="00DB1F7B">
        <w:br/>
        <w:t>400 Maryland Avenue SW</w:t>
      </w:r>
      <w:r w:rsidRPr="00DB1F7B">
        <w:br/>
        <w:t>Washington, DC 20202</w:t>
      </w:r>
    </w:p>
    <w:p w14:paraId="602FF4DE" w14:textId="77777777" w:rsidR="00DB1F7B" w:rsidRDefault="00DB1F7B" w:rsidP="00DB1F7B">
      <w:pPr>
        <w:spacing w:after="0" w:line="240" w:lineRule="auto"/>
      </w:pPr>
    </w:p>
    <w:p w14:paraId="401A8C0B" w14:textId="7523242E" w:rsidR="00DB1F7B" w:rsidRPr="00DB1F7B" w:rsidRDefault="00DB1F7B" w:rsidP="00DB1F7B">
      <w:pPr>
        <w:spacing w:after="0" w:line="240" w:lineRule="auto"/>
      </w:pPr>
      <w:r w:rsidRPr="00DB1F7B">
        <w:rPr>
          <w:b/>
          <w:bCs/>
        </w:rPr>
        <w:t>RE: Docket ID ED</w:t>
      </w:r>
      <w:r w:rsidRPr="00DB1F7B">
        <w:rPr>
          <w:b/>
          <w:bCs/>
        </w:rPr>
        <w:noBreakHyphen/>
        <w:t>2025</w:t>
      </w:r>
      <w:r w:rsidRPr="00DB1F7B">
        <w:rPr>
          <w:b/>
          <w:bCs/>
        </w:rPr>
        <w:noBreakHyphen/>
        <w:t>OPE</w:t>
      </w:r>
      <w:r w:rsidRPr="00DB1F7B">
        <w:rPr>
          <w:b/>
          <w:bCs/>
        </w:rPr>
        <w:noBreakHyphen/>
        <w:t>0944 – Definition of “Professional Degree Programs”</w:t>
      </w:r>
    </w:p>
    <w:p w14:paraId="4C024860" w14:textId="77777777" w:rsidR="00DB1F7B" w:rsidRDefault="00DB1F7B" w:rsidP="00DB1F7B">
      <w:pPr>
        <w:spacing w:after="0" w:line="240" w:lineRule="auto"/>
      </w:pPr>
    </w:p>
    <w:p w14:paraId="557B613B" w14:textId="2AD1C1BD" w:rsidR="00DB1F7B" w:rsidRPr="00DB1F7B" w:rsidRDefault="00DB1F7B" w:rsidP="00DB1F7B">
      <w:pPr>
        <w:spacing w:after="0" w:line="240" w:lineRule="auto"/>
      </w:pPr>
      <w:r w:rsidRPr="00DB1F7B">
        <w:t>To Whom It May Concern:</w:t>
      </w:r>
    </w:p>
    <w:p w14:paraId="101D0FEF" w14:textId="77777777" w:rsidR="00632311" w:rsidRDefault="00632311" w:rsidP="00DB1F7B">
      <w:pPr>
        <w:spacing w:after="0" w:line="240" w:lineRule="auto"/>
      </w:pPr>
    </w:p>
    <w:p w14:paraId="794DE919" w14:textId="5B39D298" w:rsidR="00DB1F7B" w:rsidRDefault="00DB1F7B" w:rsidP="00DB1F7B">
      <w:pPr>
        <w:spacing w:after="0" w:line="240" w:lineRule="auto"/>
      </w:pPr>
      <w:r w:rsidRPr="00DB1F7B">
        <w:t xml:space="preserve">I am a </w:t>
      </w:r>
      <w:r w:rsidRPr="00DB1F7B">
        <w:rPr>
          <w:b/>
          <w:bCs/>
        </w:rPr>
        <w:t>Nutrition and Dietetics educator</w:t>
      </w:r>
      <w:r w:rsidRPr="00DB1F7B">
        <w:t xml:space="preserve"> and am writing to request that the Department include </w:t>
      </w:r>
      <w:r w:rsidRPr="00DB1F7B">
        <w:rPr>
          <w:b/>
          <w:bCs/>
        </w:rPr>
        <w:t>Nutrition and Dietetics graduate programs</w:t>
      </w:r>
      <w:r w:rsidR="00632311">
        <w:rPr>
          <w:b/>
          <w:bCs/>
        </w:rPr>
        <w:t xml:space="preserve"> – </w:t>
      </w:r>
      <w:r w:rsidRPr="00DB1F7B">
        <w:rPr>
          <w:b/>
          <w:bCs/>
        </w:rPr>
        <w:t>along with their required supervised practice experiences</w:t>
      </w:r>
      <w:r w:rsidR="00632311">
        <w:rPr>
          <w:b/>
          <w:bCs/>
        </w:rPr>
        <w:t xml:space="preserve"> – </w:t>
      </w:r>
      <w:r w:rsidRPr="00DB1F7B">
        <w:rPr>
          <w:b/>
          <w:bCs/>
        </w:rPr>
        <w:t>in the definition of a “professional degree program.”</w:t>
      </w:r>
      <w:r w:rsidRPr="00DB1F7B">
        <w:t xml:space="preserve"> This designation is essential to </w:t>
      </w:r>
      <w:proofErr w:type="gramStart"/>
      <w:r w:rsidRPr="00DB1F7B">
        <w:t>ensuring</w:t>
      </w:r>
      <w:proofErr w:type="gramEnd"/>
      <w:r w:rsidRPr="00DB1F7B">
        <w:t xml:space="preserve"> that students can access the federal loans necessary to complete the mandated graduate education and supervised practice required to become Registered Dietitian Nutritionists (RDNs).</w:t>
      </w:r>
    </w:p>
    <w:p w14:paraId="7B0338D7" w14:textId="77777777" w:rsidR="00632311" w:rsidRPr="00DB1F7B" w:rsidRDefault="00632311" w:rsidP="00DB1F7B">
      <w:pPr>
        <w:spacing w:after="0" w:line="240" w:lineRule="auto"/>
      </w:pPr>
    </w:p>
    <w:p w14:paraId="3CF46E07" w14:textId="21671157" w:rsidR="00DB1F7B" w:rsidRDefault="00DB1F7B" w:rsidP="00DB1F7B">
      <w:pPr>
        <w:spacing w:after="0" w:line="240" w:lineRule="auto"/>
      </w:pPr>
      <w:r w:rsidRPr="00DB1F7B">
        <w:t xml:space="preserve">The proposed rule does </w:t>
      </w:r>
      <w:r w:rsidRPr="00DB1F7B">
        <w:rPr>
          <w:b/>
          <w:bCs/>
        </w:rPr>
        <w:t>not</w:t>
      </w:r>
      <w:r w:rsidRPr="00DB1F7B">
        <w:t xml:space="preserve"> explicitly include Nutrition and Dietetics. If the field is excluded, students will face sharply reduced borrowing limits and will lose access to Grad PLUS loans under recent changes in the One Big Beautiful Bill Act (OBBB). As a result, many students will be unable to finance their education or complete required clinical training.</w:t>
      </w:r>
      <w:r w:rsidR="00632311">
        <w:t xml:space="preserve"> </w:t>
      </w:r>
    </w:p>
    <w:p w14:paraId="4CA774EB" w14:textId="77777777" w:rsidR="00632311" w:rsidRPr="00DB1F7B" w:rsidRDefault="00632311" w:rsidP="00DB1F7B">
      <w:pPr>
        <w:spacing w:after="0" w:line="240" w:lineRule="auto"/>
      </w:pPr>
    </w:p>
    <w:p w14:paraId="082DC575" w14:textId="7E9C7017" w:rsidR="00DB1F7B" w:rsidRDefault="00DB1F7B" w:rsidP="00DB1F7B">
      <w:pPr>
        <w:spacing w:after="0" w:line="240" w:lineRule="auto"/>
      </w:pPr>
      <w:r w:rsidRPr="00DB1F7B">
        <w:t>This issue directly impacts program viability, student enrollment, and the future nutrition workforce</w:t>
      </w:r>
      <w:r w:rsidR="00632311">
        <w:t xml:space="preserve"> – </w:t>
      </w:r>
      <w:r w:rsidR="00632311">
        <w:t>impact</w:t>
      </w:r>
      <w:r w:rsidR="00632311">
        <w:t>ing</w:t>
      </w:r>
      <w:r w:rsidR="00632311">
        <w:t xml:space="preserve"> our nation’s ability to address its health care crisis.</w:t>
      </w:r>
    </w:p>
    <w:p w14:paraId="4141FA02" w14:textId="77777777" w:rsidR="00632311" w:rsidRPr="00DB1F7B" w:rsidRDefault="00632311" w:rsidP="00DB1F7B">
      <w:pPr>
        <w:spacing w:after="0" w:line="240" w:lineRule="auto"/>
      </w:pPr>
    </w:p>
    <w:p w14:paraId="5EFCD4D8" w14:textId="77777777" w:rsidR="00DB1F7B" w:rsidRPr="00DB1F7B" w:rsidRDefault="00DB1F7B" w:rsidP="00DB1F7B">
      <w:pPr>
        <w:spacing w:after="0" w:line="240" w:lineRule="auto"/>
      </w:pPr>
      <w:r w:rsidRPr="00DB1F7B">
        <w:rPr>
          <w:b/>
          <w:bCs/>
        </w:rPr>
        <w:t>Why Inclusion Is Necessary</w:t>
      </w:r>
    </w:p>
    <w:p w14:paraId="58BC1D91" w14:textId="77777777" w:rsidR="00632311" w:rsidRDefault="00632311" w:rsidP="00DB1F7B">
      <w:pPr>
        <w:spacing w:after="0" w:line="240" w:lineRule="auto"/>
      </w:pPr>
    </w:p>
    <w:p w14:paraId="247E5D47" w14:textId="1B20E9F5" w:rsidR="00DB1F7B" w:rsidRPr="00DB1F7B" w:rsidRDefault="00DB1F7B" w:rsidP="00DB1F7B">
      <w:pPr>
        <w:spacing w:after="0" w:line="240" w:lineRule="auto"/>
      </w:pPr>
      <w:r w:rsidRPr="00DB1F7B">
        <w:t>Graduate programs in Nutrition and Dietetics are:</w:t>
      </w:r>
    </w:p>
    <w:p w14:paraId="1ECD3B78" w14:textId="77777777" w:rsidR="00DB1F7B" w:rsidRPr="00DB1F7B" w:rsidRDefault="00DB1F7B" w:rsidP="00DB1F7B">
      <w:pPr>
        <w:numPr>
          <w:ilvl w:val="0"/>
          <w:numId w:val="16"/>
        </w:numPr>
        <w:spacing w:after="0" w:line="240" w:lineRule="auto"/>
      </w:pPr>
      <w:r w:rsidRPr="00DB1F7B">
        <w:rPr>
          <w:b/>
          <w:bCs/>
        </w:rPr>
        <w:t>High</w:t>
      </w:r>
      <w:r w:rsidRPr="00DB1F7B">
        <w:rPr>
          <w:b/>
          <w:bCs/>
        </w:rPr>
        <w:noBreakHyphen/>
        <w:t>cost</w:t>
      </w:r>
      <w:r w:rsidRPr="00DB1F7B">
        <w:t>, due to full</w:t>
      </w:r>
      <w:r w:rsidRPr="00DB1F7B">
        <w:noBreakHyphen/>
        <w:t>time academic coursework and supervised practice requirements.</w:t>
      </w:r>
    </w:p>
    <w:p w14:paraId="426F39CB" w14:textId="77777777" w:rsidR="00DB1F7B" w:rsidRPr="00DB1F7B" w:rsidRDefault="00DB1F7B" w:rsidP="00DB1F7B">
      <w:pPr>
        <w:numPr>
          <w:ilvl w:val="0"/>
          <w:numId w:val="16"/>
        </w:numPr>
        <w:spacing w:after="0" w:line="240" w:lineRule="auto"/>
      </w:pPr>
      <w:r w:rsidRPr="00DB1F7B">
        <w:rPr>
          <w:b/>
          <w:bCs/>
        </w:rPr>
        <w:t>Intensive</w:t>
      </w:r>
      <w:r w:rsidRPr="00DB1F7B">
        <w:t>, limiting students’ ability to work while completing clinical rotations.</w:t>
      </w:r>
    </w:p>
    <w:p w14:paraId="4008FA5C" w14:textId="77777777" w:rsidR="00DB1F7B" w:rsidRPr="00DB1F7B" w:rsidRDefault="00DB1F7B" w:rsidP="00DB1F7B">
      <w:pPr>
        <w:numPr>
          <w:ilvl w:val="0"/>
          <w:numId w:val="16"/>
        </w:numPr>
        <w:spacing w:after="0" w:line="240" w:lineRule="auto"/>
      </w:pPr>
      <w:r w:rsidRPr="00DB1F7B">
        <w:rPr>
          <w:b/>
          <w:bCs/>
        </w:rPr>
        <w:t>Essential to public health</w:t>
      </w:r>
      <w:r w:rsidRPr="00DB1F7B">
        <w:t>, producing the workforce that delivers medical nutrition therapy, nutrition counseling, and community</w:t>
      </w:r>
      <w:r w:rsidRPr="00DB1F7B">
        <w:noBreakHyphen/>
        <w:t>based preventive care.</w:t>
      </w:r>
    </w:p>
    <w:p w14:paraId="486546E4" w14:textId="77777777" w:rsidR="00632311" w:rsidRDefault="00632311" w:rsidP="00DB1F7B">
      <w:pPr>
        <w:spacing w:after="0" w:line="240" w:lineRule="auto"/>
      </w:pPr>
    </w:p>
    <w:p w14:paraId="33797E8E" w14:textId="43C71B0B" w:rsidR="00DB1F7B" w:rsidRPr="00DB1F7B" w:rsidRDefault="00DB1F7B" w:rsidP="00DB1F7B">
      <w:pPr>
        <w:spacing w:after="0" w:line="240" w:lineRule="auto"/>
      </w:pPr>
      <w:r w:rsidRPr="00DB1F7B">
        <w:t>Without recognition as a professional degree program, students will experience:</w:t>
      </w:r>
    </w:p>
    <w:p w14:paraId="56F8CCF9" w14:textId="77777777" w:rsidR="00DB1F7B" w:rsidRPr="00DB1F7B" w:rsidRDefault="00DB1F7B" w:rsidP="00DB1F7B">
      <w:pPr>
        <w:numPr>
          <w:ilvl w:val="0"/>
          <w:numId w:val="17"/>
        </w:numPr>
        <w:spacing w:after="0" w:line="240" w:lineRule="auto"/>
      </w:pPr>
      <w:r w:rsidRPr="00DB1F7B">
        <w:t>Insufficient federal loan access</w:t>
      </w:r>
    </w:p>
    <w:p w14:paraId="21DC5FEC" w14:textId="77777777" w:rsidR="00DB1F7B" w:rsidRPr="00DB1F7B" w:rsidRDefault="00DB1F7B" w:rsidP="00DB1F7B">
      <w:pPr>
        <w:numPr>
          <w:ilvl w:val="0"/>
          <w:numId w:val="17"/>
        </w:numPr>
        <w:spacing w:after="0" w:line="240" w:lineRule="auto"/>
      </w:pPr>
      <w:r w:rsidRPr="00DB1F7B">
        <w:t>Greater reliance on higher</w:t>
      </w:r>
      <w:r w:rsidRPr="00DB1F7B">
        <w:noBreakHyphen/>
        <w:t>interest private loans</w:t>
      </w:r>
    </w:p>
    <w:p w14:paraId="1E58B70E" w14:textId="77777777" w:rsidR="00DB1F7B" w:rsidRPr="00DB1F7B" w:rsidRDefault="00DB1F7B" w:rsidP="00DB1F7B">
      <w:pPr>
        <w:numPr>
          <w:ilvl w:val="0"/>
          <w:numId w:val="17"/>
        </w:numPr>
        <w:spacing w:after="0" w:line="240" w:lineRule="auto"/>
      </w:pPr>
      <w:r w:rsidRPr="00DB1F7B">
        <w:t>Disproportionate financial barriers for low</w:t>
      </w:r>
      <w:r w:rsidRPr="00DB1F7B">
        <w:noBreakHyphen/>
        <w:t xml:space="preserve"> and moderate</w:t>
      </w:r>
      <w:r w:rsidRPr="00DB1F7B">
        <w:noBreakHyphen/>
        <w:t>income students</w:t>
      </w:r>
    </w:p>
    <w:p w14:paraId="4C735127" w14:textId="77777777" w:rsidR="00DB1F7B" w:rsidRPr="00DB1F7B" w:rsidRDefault="00DB1F7B" w:rsidP="00DB1F7B">
      <w:pPr>
        <w:numPr>
          <w:ilvl w:val="0"/>
          <w:numId w:val="17"/>
        </w:numPr>
        <w:spacing w:after="0" w:line="240" w:lineRule="auto"/>
      </w:pPr>
      <w:r w:rsidRPr="00DB1F7B">
        <w:t>Declines in enrollment and program sustainability</w:t>
      </w:r>
    </w:p>
    <w:p w14:paraId="4F15987D" w14:textId="77777777" w:rsidR="00632311" w:rsidRDefault="00632311" w:rsidP="00DB1F7B">
      <w:pPr>
        <w:spacing w:after="0" w:line="240" w:lineRule="auto"/>
      </w:pPr>
    </w:p>
    <w:p w14:paraId="7EFD206D" w14:textId="705D871F" w:rsidR="00DB1F7B" w:rsidRPr="00DB1F7B" w:rsidRDefault="00DB1F7B" w:rsidP="00DB1F7B">
      <w:pPr>
        <w:spacing w:after="0" w:line="240" w:lineRule="auto"/>
      </w:pPr>
      <w:r w:rsidRPr="00DB1F7B">
        <w:t>Educators are already seeing the strain students face in financing supervised practice, and these proposed limitations would exacerbate existing inequities.</w:t>
      </w:r>
    </w:p>
    <w:p w14:paraId="14EB782B" w14:textId="77777777" w:rsidR="00632311" w:rsidRDefault="00632311" w:rsidP="00DB1F7B">
      <w:pPr>
        <w:spacing w:after="0" w:line="240" w:lineRule="auto"/>
        <w:rPr>
          <w:b/>
          <w:bCs/>
        </w:rPr>
      </w:pPr>
    </w:p>
    <w:p w14:paraId="4FD1FEF1" w14:textId="0A87C05D" w:rsidR="00DB1F7B" w:rsidRPr="00DB1F7B" w:rsidRDefault="00DB1F7B" w:rsidP="00DB1F7B">
      <w:pPr>
        <w:spacing w:after="0" w:line="240" w:lineRule="auto"/>
      </w:pPr>
      <w:r w:rsidRPr="00DB1F7B">
        <w:rPr>
          <w:b/>
          <w:bCs/>
        </w:rPr>
        <w:t>[Insert 1–3 sentences describing your program and the financial realities for your students.</w:t>
      </w:r>
      <w:r w:rsidRPr="00DB1F7B">
        <w:rPr>
          <w:b/>
          <w:bCs/>
        </w:rPr>
        <w:br/>
        <w:t>Examples:</w:t>
      </w:r>
      <w:r w:rsidRPr="00DB1F7B">
        <w:rPr>
          <w:b/>
          <w:bCs/>
        </w:rPr>
        <w:br/>
        <w:t>• Typical program costs and how they compare to loan caps</w:t>
      </w:r>
      <w:r w:rsidRPr="00DB1F7B">
        <w:rPr>
          <w:b/>
          <w:bCs/>
        </w:rPr>
        <w:br/>
      </w:r>
      <w:r w:rsidRPr="00DB1F7B">
        <w:rPr>
          <w:b/>
          <w:bCs/>
        </w:rPr>
        <w:lastRenderedPageBreak/>
        <w:t>• How many students rely on federal loans</w:t>
      </w:r>
      <w:r w:rsidRPr="00DB1F7B">
        <w:rPr>
          <w:b/>
          <w:bCs/>
        </w:rPr>
        <w:br/>
        <w:t>• Impact on enrollment or diversity if loan access is reduced]</w:t>
      </w:r>
    </w:p>
    <w:p w14:paraId="17A85AFA" w14:textId="77777777" w:rsidR="00632311" w:rsidRDefault="00632311" w:rsidP="00DB1F7B">
      <w:pPr>
        <w:spacing w:after="0" w:line="240" w:lineRule="auto"/>
      </w:pPr>
    </w:p>
    <w:p w14:paraId="462E3B71" w14:textId="286DCEEE" w:rsidR="00DB1F7B" w:rsidRPr="00DB1F7B" w:rsidRDefault="00DB1F7B" w:rsidP="00DB1F7B">
      <w:pPr>
        <w:spacing w:after="0" w:line="240" w:lineRule="auto"/>
      </w:pPr>
      <w:r w:rsidRPr="00DB1F7B">
        <w:t xml:space="preserve">For these reasons, I strongly urge the Department to </w:t>
      </w:r>
      <w:r w:rsidRPr="00DB1F7B">
        <w:rPr>
          <w:b/>
          <w:bCs/>
        </w:rPr>
        <w:t>classify Nutrition and Dietetics programs as professional degree programs</w:t>
      </w:r>
      <w:r w:rsidRPr="00DB1F7B">
        <w:t xml:space="preserve"> to accurately reflect the cost, structure, and workforce significance of RDN training.</w:t>
      </w:r>
    </w:p>
    <w:p w14:paraId="749B0558" w14:textId="77777777" w:rsidR="00632311" w:rsidRDefault="00632311" w:rsidP="00DB1F7B">
      <w:pPr>
        <w:spacing w:after="0" w:line="240" w:lineRule="auto"/>
      </w:pPr>
    </w:p>
    <w:p w14:paraId="76AB3A5C" w14:textId="30B6EC7B" w:rsidR="00DB1F7B" w:rsidRPr="00DB1F7B" w:rsidRDefault="00DB1F7B" w:rsidP="00DB1F7B">
      <w:pPr>
        <w:spacing w:after="0" w:line="240" w:lineRule="auto"/>
      </w:pPr>
      <w:r w:rsidRPr="00DB1F7B">
        <w:t>Thank you for considering these comments and for supporting continued access to essential nutrition and dietetics education.</w:t>
      </w:r>
    </w:p>
    <w:p w14:paraId="10E294F6" w14:textId="77777777" w:rsidR="00632311" w:rsidRDefault="00632311" w:rsidP="00DB1F7B">
      <w:pPr>
        <w:spacing w:after="0" w:line="240" w:lineRule="auto"/>
      </w:pPr>
    </w:p>
    <w:p w14:paraId="21EAD33C" w14:textId="7A28F8ED" w:rsidR="00DB1F7B" w:rsidRPr="00DB1F7B" w:rsidRDefault="00DB1F7B" w:rsidP="00DB1F7B">
      <w:pPr>
        <w:spacing w:after="0" w:line="240" w:lineRule="auto"/>
      </w:pPr>
      <w:r w:rsidRPr="00DB1F7B">
        <w:t>Sincerely,</w:t>
      </w:r>
      <w:r w:rsidRPr="00DB1F7B">
        <w:br/>
      </w:r>
      <w:r w:rsidRPr="00DB1F7B">
        <w:rPr>
          <w:b/>
          <w:bCs/>
        </w:rPr>
        <w:t>[Name, Credentials]</w:t>
      </w:r>
      <w:r w:rsidRPr="00DB1F7B">
        <w:br/>
      </w:r>
      <w:r w:rsidRPr="00DB1F7B">
        <w:rPr>
          <w:b/>
          <w:bCs/>
        </w:rPr>
        <w:t>[Title]</w:t>
      </w:r>
      <w:r w:rsidRPr="00DB1F7B">
        <w:br/>
      </w:r>
      <w:r w:rsidRPr="00DB1F7B">
        <w:rPr>
          <w:b/>
          <w:bCs/>
        </w:rPr>
        <w:t>[Program/University]</w:t>
      </w:r>
      <w:r w:rsidRPr="00DB1F7B">
        <w:br/>
      </w:r>
      <w:r w:rsidRPr="00DB1F7B">
        <w:rPr>
          <w:b/>
          <w:bCs/>
        </w:rPr>
        <w:t>[City, State]</w:t>
      </w:r>
    </w:p>
    <w:p w14:paraId="6C0D5D96" w14:textId="77777777" w:rsidR="00DB1F7B" w:rsidRDefault="00DB1F7B" w:rsidP="0034395C">
      <w:pPr>
        <w:spacing w:after="0" w:line="240" w:lineRule="auto"/>
      </w:pPr>
    </w:p>
    <w:sectPr w:rsidR="00DB1F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86DDD"/>
    <w:multiLevelType w:val="multilevel"/>
    <w:tmpl w:val="13B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63F48"/>
    <w:multiLevelType w:val="hybridMultilevel"/>
    <w:tmpl w:val="D45C8A5C"/>
    <w:lvl w:ilvl="0" w:tplc="E1F6310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60"/>
    <w:multiLevelType w:val="multilevel"/>
    <w:tmpl w:val="761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C5C2C"/>
    <w:multiLevelType w:val="hybridMultilevel"/>
    <w:tmpl w:val="BDEE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76B37"/>
    <w:multiLevelType w:val="hybridMultilevel"/>
    <w:tmpl w:val="CA3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1723BC"/>
    <w:multiLevelType w:val="hybridMultilevel"/>
    <w:tmpl w:val="51F2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568AC"/>
    <w:multiLevelType w:val="hybridMultilevel"/>
    <w:tmpl w:val="CBFAD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857F4"/>
    <w:multiLevelType w:val="hybridMultilevel"/>
    <w:tmpl w:val="A8B81CD0"/>
    <w:lvl w:ilvl="0" w:tplc="DE30626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413199">
    <w:abstractNumId w:val="8"/>
  </w:num>
  <w:num w:numId="2" w16cid:durableId="1057432521">
    <w:abstractNumId w:val="6"/>
  </w:num>
  <w:num w:numId="3" w16cid:durableId="1202210856">
    <w:abstractNumId w:val="5"/>
  </w:num>
  <w:num w:numId="4" w16cid:durableId="1790971543">
    <w:abstractNumId w:val="4"/>
  </w:num>
  <w:num w:numId="5" w16cid:durableId="424352331">
    <w:abstractNumId w:val="7"/>
  </w:num>
  <w:num w:numId="6" w16cid:durableId="1550647783">
    <w:abstractNumId w:val="3"/>
  </w:num>
  <w:num w:numId="7" w16cid:durableId="839126549">
    <w:abstractNumId w:val="2"/>
  </w:num>
  <w:num w:numId="8" w16cid:durableId="673918609">
    <w:abstractNumId w:val="1"/>
  </w:num>
  <w:num w:numId="9" w16cid:durableId="2085754608">
    <w:abstractNumId w:val="0"/>
  </w:num>
  <w:num w:numId="10" w16cid:durableId="550577251">
    <w:abstractNumId w:val="12"/>
  </w:num>
  <w:num w:numId="11" w16cid:durableId="2072531515">
    <w:abstractNumId w:val="16"/>
  </w:num>
  <w:num w:numId="12" w16cid:durableId="384842104">
    <w:abstractNumId w:val="14"/>
  </w:num>
  <w:num w:numId="13" w16cid:durableId="568342337">
    <w:abstractNumId w:val="15"/>
  </w:num>
  <w:num w:numId="14" w16cid:durableId="949238058">
    <w:abstractNumId w:val="13"/>
  </w:num>
  <w:num w:numId="15" w16cid:durableId="1356691533">
    <w:abstractNumId w:val="10"/>
  </w:num>
  <w:num w:numId="16" w16cid:durableId="1038551537">
    <w:abstractNumId w:val="11"/>
  </w:num>
  <w:num w:numId="17" w16cid:durableId="1787121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395C"/>
    <w:rsid w:val="00632311"/>
    <w:rsid w:val="00A41426"/>
    <w:rsid w:val="00AA1D8D"/>
    <w:rsid w:val="00B47730"/>
    <w:rsid w:val="00CB0664"/>
    <w:rsid w:val="00DB1F7B"/>
    <w:rsid w:val="00FB4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0EC61"/>
  <w14:defaultImageDpi w14:val="300"/>
  <w15:docId w15:val="{E7A2556C-09D5-4CC7-98D4-1B0554FD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323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ulations.gov/document/ED-2025-OPE-0944-0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733</Words>
  <Characters>4198</Characters>
  <Application>Microsoft Office Word</Application>
  <DocSecurity>0</DocSecurity>
  <Lines>110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Horton</cp:lastModifiedBy>
  <cp:revision>2</cp:revision>
  <dcterms:created xsi:type="dcterms:W3CDTF">2013-12-23T23:15:00Z</dcterms:created>
  <dcterms:modified xsi:type="dcterms:W3CDTF">2026-02-16T21:43:00Z</dcterms:modified>
  <cp:category/>
</cp:coreProperties>
</file>