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73EB" w14:textId="77777777" w:rsidR="00E94E6F" w:rsidRDefault="0081321E" w:rsidP="0081321E">
      <w:pPr>
        <w:pStyle w:val="bullet-01"/>
        <w:numPr>
          <w:ilvl w:val="0"/>
          <w:numId w:val="0"/>
        </w:numPr>
        <w:tabs>
          <w:tab w:val="left" w:pos="720"/>
        </w:tabs>
        <w:spacing w:after="0"/>
        <w:jc w:val="center"/>
        <w:rPr>
          <w:rFonts w:ascii="Calibri" w:hAnsi="Calibri" w:cs="Calibri"/>
          <w:b/>
          <w:sz w:val="24"/>
          <w:szCs w:val="32"/>
        </w:rPr>
      </w:pPr>
      <w:r w:rsidRPr="007A136F">
        <w:rPr>
          <w:rFonts w:ascii="Calibri" w:hAnsi="Calibri" w:cs="Calibri"/>
          <w:b/>
          <w:sz w:val="24"/>
          <w:szCs w:val="32"/>
          <w:u w:val="single"/>
        </w:rPr>
        <w:t>Directions</w:t>
      </w:r>
      <w:r w:rsidR="00E94E6F">
        <w:rPr>
          <w:rFonts w:ascii="Calibri" w:hAnsi="Calibri" w:cs="Calibri"/>
          <w:b/>
          <w:sz w:val="24"/>
          <w:szCs w:val="32"/>
          <w:u w:val="single"/>
        </w:rPr>
        <w:t>:</w:t>
      </w:r>
      <w:r w:rsidRPr="007A136F">
        <w:rPr>
          <w:rFonts w:ascii="Calibri" w:hAnsi="Calibri" w:cs="Calibri"/>
          <w:b/>
          <w:sz w:val="24"/>
          <w:szCs w:val="32"/>
        </w:rPr>
        <w:t xml:space="preserve"> </w:t>
      </w:r>
      <w:r w:rsidR="00E94E6F">
        <w:rPr>
          <w:rFonts w:ascii="Calibri" w:hAnsi="Calibri" w:cs="Calibri"/>
          <w:b/>
          <w:sz w:val="24"/>
          <w:szCs w:val="32"/>
        </w:rPr>
        <w:t>Degree-Granting Bridge</w:t>
      </w:r>
      <w:r w:rsidRPr="007A136F">
        <w:rPr>
          <w:rFonts w:ascii="Calibri" w:hAnsi="Calibri" w:cs="Calibri"/>
          <w:b/>
          <w:sz w:val="24"/>
          <w:szCs w:val="32"/>
        </w:rPr>
        <w:t xml:space="preserve"> </w:t>
      </w:r>
    </w:p>
    <w:p w14:paraId="473AE375" w14:textId="65019DDF" w:rsidR="0081321E" w:rsidRPr="007A136F" w:rsidRDefault="0081321E" w:rsidP="0081321E">
      <w:pPr>
        <w:pStyle w:val="bullet-01"/>
        <w:numPr>
          <w:ilvl w:val="0"/>
          <w:numId w:val="0"/>
        </w:numPr>
        <w:tabs>
          <w:tab w:val="left" w:pos="720"/>
        </w:tabs>
        <w:spacing w:after="0"/>
        <w:jc w:val="center"/>
        <w:rPr>
          <w:rFonts w:ascii="Calibri" w:eastAsia="Times New Roman" w:hAnsi="Calibri" w:cs="Calibri"/>
          <w:b/>
          <w:color w:val="000000"/>
          <w:sz w:val="24"/>
          <w:szCs w:val="24"/>
        </w:rPr>
      </w:pPr>
      <w:r w:rsidRPr="007A136F">
        <w:rPr>
          <w:rFonts w:ascii="Calibri" w:eastAsia="Times New Roman" w:hAnsi="Calibri" w:cs="Calibri"/>
          <w:b/>
          <w:color w:val="000000"/>
          <w:sz w:val="24"/>
          <w:szCs w:val="24"/>
        </w:rPr>
        <w:t>Competency Assessment Table (</w:t>
      </w:r>
      <w:r w:rsidR="00E94E6F" w:rsidRPr="00E94E6F">
        <w:rPr>
          <w:rFonts w:ascii="Calibri" w:eastAsia="Times New Roman" w:hAnsi="Calibri" w:cs="Calibri"/>
          <w:b/>
          <w:color w:val="000000"/>
          <w:sz w:val="24"/>
          <w:szCs w:val="24"/>
        </w:rPr>
        <w:t>Quality Indicator 4: Curriculum)</w:t>
      </w:r>
    </w:p>
    <w:p w14:paraId="2521DF1C" w14:textId="77777777" w:rsidR="00E94E6F" w:rsidRDefault="00E94E6F" w:rsidP="0081321E">
      <w:pPr>
        <w:spacing w:afterLines="60" w:after="144" w:line="240" w:lineRule="exact"/>
        <w:ind w:left="-274" w:right="-446"/>
        <w:rPr>
          <w:rFonts w:ascii="Calibri" w:eastAsia="MS Mincho" w:hAnsi="Calibri" w:cs="Calibri"/>
          <w:b/>
          <w:szCs w:val="20"/>
        </w:rPr>
      </w:pPr>
    </w:p>
    <w:p w14:paraId="7F9AA641" w14:textId="0C1BF6C5" w:rsidR="0081321E" w:rsidRPr="007A136F" w:rsidRDefault="0081321E" w:rsidP="0081321E">
      <w:pPr>
        <w:spacing w:afterLines="60" w:after="144" w:line="240" w:lineRule="exact"/>
        <w:ind w:left="-274" w:right="-446"/>
        <w:rPr>
          <w:rFonts w:ascii="Calibri" w:hAnsi="Calibri" w:cs="Calibri"/>
        </w:rPr>
      </w:pPr>
      <w:r w:rsidRPr="007A136F">
        <w:rPr>
          <w:rFonts w:ascii="Calibri" w:eastAsia="MS Mincho" w:hAnsi="Calibri" w:cs="Calibri"/>
          <w:b/>
          <w:szCs w:val="20"/>
        </w:rPr>
        <w:t>Background:</w:t>
      </w:r>
      <w:r w:rsidRPr="007A136F">
        <w:rPr>
          <w:rFonts w:ascii="Calibri" w:eastAsia="MS Mincho" w:hAnsi="Calibri" w:cs="Calibri"/>
          <w:szCs w:val="20"/>
        </w:rPr>
        <w:t xml:space="preserve"> The </w:t>
      </w:r>
      <w:r w:rsidR="00E94E6F">
        <w:rPr>
          <w:rFonts w:ascii="Calibri" w:eastAsia="MS Mincho" w:hAnsi="Calibri" w:cs="Calibri"/>
          <w:szCs w:val="20"/>
        </w:rPr>
        <w:t>Degree-Granting</w:t>
      </w:r>
      <w:r w:rsidRPr="007A136F">
        <w:rPr>
          <w:rFonts w:ascii="Calibri" w:eastAsia="MS Mincho" w:hAnsi="Calibri" w:cs="Calibri"/>
          <w:szCs w:val="20"/>
        </w:rPr>
        <w:t xml:space="preserve"> Competency Assessment Table (CAT) is used </w:t>
      </w:r>
      <w:r w:rsidRPr="007A136F">
        <w:rPr>
          <w:rFonts w:ascii="Calibri" w:hAnsi="Calibri" w:cs="Calibri"/>
        </w:rPr>
        <w:t xml:space="preserve">to identify summative assessment methods (e.g., </w:t>
      </w:r>
      <w:r w:rsidRPr="007A136F">
        <w:rPr>
          <w:rFonts w:ascii="Calibri" w:eastAsia="MS Mincho" w:hAnsi="Calibri" w:cs="Calibri"/>
          <w:szCs w:val="20"/>
        </w:rPr>
        <w:t xml:space="preserve">projects, rubrics, case studies, exams, etc.) required within the curriculum </w:t>
      </w:r>
      <w:r w:rsidRPr="007A136F">
        <w:rPr>
          <w:rFonts w:ascii="Calibri" w:hAnsi="Calibri" w:cs="Calibri"/>
        </w:rPr>
        <w:t xml:space="preserve">where the evaluation of competency occurs to ensure the student’s ability to meet curriculum requirements. Formative assessments are used to provide ongoing feedback during the learning process and should not be included in this table. </w:t>
      </w:r>
    </w:p>
    <w:p w14:paraId="08EA4917" w14:textId="1D5B4D3F" w:rsidR="0081321E" w:rsidRPr="007A136F" w:rsidRDefault="0081321E" w:rsidP="0081321E">
      <w:pPr>
        <w:spacing w:afterLines="60" w:after="144" w:line="240" w:lineRule="exact"/>
        <w:ind w:left="-274" w:right="-446"/>
        <w:rPr>
          <w:rFonts w:ascii="Calibri" w:eastAsia="Times New Roman" w:hAnsi="Calibri" w:cs="Calibri"/>
          <w:color w:val="000000"/>
        </w:rPr>
      </w:pPr>
      <w:r w:rsidRPr="007A136F">
        <w:rPr>
          <w:rFonts w:ascii="Calibri" w:eastAsia="MS Mincho" w:hAnsi="Calibri" w:cs="Calibri"/>
          <w:b/>
          <w:szCs w:val="20"/>
        </w:rPr>
        <w:t>Directions:</w:t>
      </w:r>
      <w:r w:rsidRPr="007A136F">
        <w:rPr>
          <w:rFonts w:ascii="Calibri" w:eastAsia="MS Mincho" w:hAnsi="Calibri" w:cs="Calibri"/>
          <w:szCs w:val="20"/>
        </w:rPr>
        <w:t xml:space="preserve"> Complete</w:t>
      </w:r>
      <w:r w:rsidRPr="007A136F">
        <w:rPr>
          <w:rFonts w:ascii="Calibri" w:eastAsia="Times New Roman" w:hAnsi="Calibri" w:cs="Calibri"/>
          <w:color w:val="000000"/>
        </w:rPr>
        <w:t xml:space="preserve"> the following table by identifying the courses in which the assessment for each competency occurs. </w:t>
      </w:r>
    </w:p>
    <w:p w14:paraId="1F029C26" w14:textId="52AF265A" w:rsidR="0081321E" w:rsidRPr="007A136F" w:rsidRDefault="0081321E" w:rsidP="0081321E">
      <w:pPr>
        <w:pStyle w:val="ListParagraph"/>
        <w:numPr>
          <w:ilvl w:val="0"/>
          <w:numId w:val="2"/>
        </w:numPr>
        <w:spacing w:afterLines="60" w:after="144" w:line="240" w:lineRule="exact"/>
        <w:ind w:left="0" w:right="-446" w:hanging="274"/>
        <w:contextualSpacing w:val="0"/>
        <w:rPr>
          <w:rFonts w:ascii="Calibri" w:eastAsia="Times New Roman" w:hAnsi="Calibri" w:cs="Calibri"/>
          <w:color w:val="000000"/>
        </w:rPr>
      </w:pPr>
      <w:r w:rsidRPr="007A136F">
        <w:rPr>
          <w:rFonts w:ascii="Calibri" w:hAnsi="Calibri" w:cs="Calibri"/>
        </w:rPr>
        <w:t xml:space="preserve">For each </w:t>
      </w:r>
      <w:r w:rsidRPr="007A136F">
        <w:rPr>
          <w:rFonts w:ascii="Calibri" w:eastAsia="MS Mincho" w:hAnsi="Calibri" w:cs="Calibri"/>
          <w:szCs w:val="20"/>
        </w:rPr>
        <w:t xml:space="preserve">competency statement </w:t>
      </w:r>
      <w:r w:rsidRPr="007A136F">
        <w:rPr>
          <w:rFonts w:ascii="Calibri" w:hAnsi="Calibri" w:cs="Calibri"/>
        </w:rPr>
        <w:t>listed in Column A,</w:t>
      </w:r>
      <w:r w:rsidRPr="007A136F">
        <w:rPr>
          <w:rFonts w:ascii="Calibri" w:eastAsia="MS Mincho" w:hAnsi="Calibri" w:cs="Calibri"/>
          <w:szCs w:val="20"/>
        </w:rPr>
        <w:t xml:space="preserve"> identify in Column B the course in which </w:t>
      </w:r>
      <w:proofErr w:type="gramStart"/>
      <w:r w:rsidRPr="007A136F">
        <w:rPr>
          <w:rFonts w:ascii="Calibri" w:eastAsia="MS Mincho" w:hAnsi="Calibri" w:cs="Calibri"/>
          <w:szCs w:val="20"/>
        </w:rPr>
        <w:t>the competency</w:t>
      </w:r>
      <w:proofErr w:type="gramEnd"/>
      <w:r w:rsidRPr="007A136F">
        <w:rPr>
          <w:rFonts w:ascii="Calibri" w:eastAsia="MS Mincho" w:hAnsi="Calibri" w:cs="Calibri"/>
          <w:szCs w:val="20"/>
        </w:rPr>
        <w:t xml:space="preserve"> is assessed, and in Column C the specific assessment used to evaluate the student’s achievement of </w:t>
      </w:r>
      <w:proofErr w:type="gramStart"/>
      <w:r w:rsidRPr="007A136F">
        <w:rPr>
          <w:rFonts w:ascii="Calibri" w:eastAsia="MS Mincho" w:hAnsi="Calibri" w:cs="Calibri"/>
          <w:szCs w:val="20"/>
        </w:rPr>
        <w:t>the competency</w:t>
      </w:r>
      <w:proofErr w:type="gramEnd"/>
      <w:r w:rsidRPr="007A136F">
        <w:rPr>
          <w:rFonts w:ascii="Calibri" w:eastAsia="MS Mincho" w:hAnsi="Calibri" w:cs="Calibri"/>
          <w:szCs w:val="20"/>
        </w:rPr>
        <w:t>.</w:t>
      </w:r>
    </w:p>
    <w:p w14:paraId="422D1866" w14:textId="7603FEA9" w:rsidR="0081321E" w:rsidRPr="007A136F" w:rsidRDefault="0081321E" w:rsidP="0081321E">
      <w:pPr>
        <w:pStyle w:val="ListParagraph"/>
        <w:numPr>
          <w:ilvl w:val="0"/>
          <w:numId w:val="2"/>
        </w:numPr>
        <w:spacing w:afterLines="60" w:after="144" w:line="240" w:lineRule="exact"/>
        <w:ind w:left="0" w:right="-446" w:hanging="274"/>
        <w:contextualSpacing w:val="0"/>
        <w:rPr>
          <w:rFonts w:ascii="Calibri" w:eastAsia="Times New Roman" w:hAnsi="Calibri" w:cs="Calibri"/>
          <w:color w:val="000000"/>
        </w:rPr>
      </w:pPr>
      <w:r w:rsidRPr="007A136F">
        <w:rPr>
          <w:rFonts w:ascii="Calibri" w:eastAsia="Times New Roman" w:hAnsi="Calibri" w:cs="Calibri"/>
          <w:color w:val="000000"/>
        </w:rPr>
        <w:t xml:space="preserve">Only one summative assessment (e.g., </w:t>
      </w:r>
      <w:r w:rsidRPr="007A136F">
        <w:rPr>
          <w:rFonts w:ascii="Calibri" w:eastAsia="MS Mincho" w:hAnsi="Calibri" w:cs="Calibri"/>
          <w:szCs w:val="20"/>
        </w:rPr>
        <w:t>exam, rubric</w:t>
      </w:r>
      <w:r w:rsidR="00E94E6F">
        <w:rPr>
          <w:rFonts w:ascii="Calibri" w:eastAsia="MS Mincho" w:hAnsi="Calibri" w:cs="Calibri"/>
          <w:szCs w:val="20"/>
        </w:rPr>
        <w:t xml:space="preserve">, </w:t>
      </w:r>
      <w:r w:rsidRPr="007A136F">
        <w:rPr>
          <w:rFonts w:ascii="Calibri" w:eastAsia="MS Mincho" w:hAnsi="Calibri" w:cs="Calibri"/>
          <w:szCs w:val="20"/>
        </w:rPr>
        <w:t>project, etc.</w:t>
      </w:r>
      <w:r w:rsidRPr="007A136F">
        <w:rPr>
          <w:rFonts w:ascii="Calibri" w:eastAsia="Times New Roman" w:hAnsi="Calibri" w:cs="Calibri"/>
          <w:color w:val="000000"/>
        </w:rPr>
        <w:t xml:space="preserve">) is required to be documented for each competency statement. </w:t>
      </w:r>
    </w:p>
    <w:p w14:paraId="2E389545" w14:textId="46EFA272" w:rsidR="0081321E" w:rsidRPr="00E94E6F" w:rsidRDefault="0081321E" w:rsidP="00E94E6F">
      <w:pPr>
        <w:pStyle w:val="ListParagraph"/>
        <w:numPr>
          <w:ilvl w:val="0"/>
          <w:numId w:val="2"/>
        </w:numPr>
        <w:spacing w:after="240" w:line="240" w:lineRule="exact"/>
        <w:ind w:left="0" w:right="-446" w:hanging="274"/>
        <w:contextualSpacing w:val="0"/>
        <w:rPr>
          <w:rFonts w:ascii="Calibri" w:eastAsia="Times New Roman" w:hAnsi="Calibri" w:cs="Calibri"/>
          <w:color w:val="000000"/>
        </w:rPr>
      </w:pPr>
      <w:r w:rsidRPr="007A136F">
        <w:rPr>
          <w:rFonts w:ascii="Calibri" w:eastAsia="Times New Roman" w:hAnsi="Calibri" w:cs="Calibri"/>
          <w:color w:val="000000"/>
        </w:rPr>
        <w:t>A single summative assessment may be used for several competency statements (see example for competency 2.</w:t>
      </w:r>
      <w:r w:rsidR="00BD6F6B" w:rsidRPr="007A136F">
        <w:rPr>
          <w:rFonts w:ascii="Calibri" w:eastAsia="Times New Roman" w:hAnsi="Calibri" w:cs="Calibri"/>
          <w:color w:val="000000"/>
        </w:rPr>
        <w:t>1</w:t>
      </w:r>
      <w:r w:rsidRPr="007A136F">
        <w:rPr>
          <w:rFonts w:ascii="Calibri" w:eastAsia="Times New Roman" w:hAnsi="Calibri" w:cs="Calibri"/>
          <w:color w:val="000000"/>
        </w:rPr>
        <w:t xml:space="preserve"> and competency 2.</w:t>
      </w:r>
      <w:r w:rsidR="00BD6F6B" w:rsidRPr="007A136F">
        <w:rPr>
          <w:rFonts w:ascii="Calibri" w:eastAsia="Times New Roman" w:hAnsi="Calibri" w:cs="Calibri"/>
          <w:color w:val="000000"/>
        </w:rPr>
        <w:t>5</w:t>
      </w:r>
      <w:r w:rsidRPr="007A136F">
        <w:rPr>
          <w:rFonts w:ascii="Calibri" w:eastAsia="Times New Roman" w:hAnsi="Calibri" w:cs="Calibri"/>
          <w:color w:val="000000"/>
        </w:rPr>
        <w:t xml:space="preserve">). </w:t>
      </w:r>
    </w:p>
    <w:p w14:paraId="4BC34E89" w14:textId="77777777" w:rsidR="0081321E" w:rsidRPr="007A136F" w:rsidRDefault="0081321E" w:rsidP="0081321E">
      <w:pPr>
        <w:spacing w:after="40" w:line="240" w:lineRule="auto"/>
        <w:jc w:val="center"/>
        <w:rPr>
          <w:rFonts w:ascii="Calibri" w:eastAsia="Times New Roman" w:hAnsi="Calibri" w:cs="Calibri"/>
          <w:b/>
          <w:bCs/>
          <w:color w:val="000000"/>
          <w:sz w:val="28"/>
          <w:szCs w:val="28"/>
        </w:rPr>
      </w:pPr>
      <w:r w:rsidRPr="007A136F">
        <w:rPr>
          <w:rFonts w:ascii="Calibri" w:eastAsia="Times New Roman" w:hAnsi="Calibri" w:cs="Calibri"/>
          <w:b/>
          <w:bCs/>
          <w:color w:val="000000"/>
          <w:sz w:val="28"/>
          <w:szCs w:val="28"/>
        </w:rPr>
        <w:t>EXAMPLE</w:t>
      </w:r>
    </w:p>
    <w:p w14:paraId="1EA8A8C6" w14:textId="77777777" w:rsidR="0081321E" w:rsidRPr="007A136F" w:rsidRDefault="0081321E" w:rsidP="0081321E">
      <w:pPr>
        <w:spacing w:after="40" w:line="240" w:lineRule="auto"/>
        <w:rPr>
          <w:rFonts w:ascii="Calibri" w:eastAsia="Times New Roman" w:hAnsi="Calibri" w:cs="Calibri"/>
          <w:b/>
          <w:bCs/>
          <w:color w:val="000000"/>
          <w:sz w:val="16"/>
          <w:szCs w:val="16"/>
        </w:rPr>
      </w:pPr>
    </w:p>
    <w:tbl>
      <w:tblPr>
        <w:tblStyle w:val="TableGrid"/>
        <w:tblW w:w="9630" w:type="dxa"/>
        <w:jc w:val="center"/>
        <w:tblLook w:val="04A0" w:firstRow="1" w:lastRow="0" w:firstColumn="1" w:lastColumn="0" w:noHBand="0" w:noVBand="1"/>
      </w:tblPr>
      <w:tblGrid>
        <w:gridCol w:w="3510"/>
        <w:gridCol w:w="3060"/>
        <w:gridCol w:w="3060"/>
      </w:tblGrid>
      <w:tr w:rsidR="0081321E" w:rsidRPr="007A136F" w14:paraId="4B0B65FF" w14:textId="77777777" w:rsidTr="009347B2">
        <w:trPr>
          <w:jc w:val="center"/>
        </w:trPr>
        <w:tc>
          <w:tcPr>
            <w:tcW w:w="3510" w:type="dxa"/>
            <w:shd w:val="clear" w:color="auto" w:fill="45B0E1" w:themeFill="accent1" w:themeFillTint="99"/>
          </w:tcPr>
          <w:p w14:paraId="475F86F3" w14:textId="77777777" w:rsidR="0081321E" w:rsidRPr="007A136F" w:rsidRDefault="0081321E" w:rsidP="009347B2">
            <w:pPr>
              <w:rPr>
                <w:rFonts w:ascii="Calibri" w:hAnsi="Calibri" w:cs="Calibri"/>
                <w:b/>
                <w:bCs/>
                <w:color w:val="000000" w:themeColor="text1"/>
                <w:sz w:val="18"/>
                <w:szCs w:val="18"/>
              </w:rPr>
            </w:pPr>
            <w:r w:rsidRPr="007A136F">
              <w:rPr>
                <w:rFonts w:ascii="Calibri" w:hAnsi="Calibri" w:cs="Calibri"/>
                <w:b/>
                <w:bCs/>
                <w:color w:val="000000" w:themeColor="text1"/>
                <w:sz w:val="18"/>
                <w:szCs w:val="18"/>
              </w:rPr>
              <w:t>Column A</w:t>
            </w:r>
          </w:p>
        </w:tc>
        <w:tc>
          <w:tcPr>
            <w:tcW w:w="3060" w:type="dxa"/>
            <w:shd w:val="clear" w:color="auto" w:fill="45B0E1" w:themeFill="accent1" w:themeFillTint="99"/>
            <w:vAlign w:val="center"/>
          </w:tcPr>
          <w:p w14:paraId="36C8FC02" w14:textId="77777777" w:rsidR="0081321E" w:rsidRPr="007A136F" w:rsidRDefault="0081321E" w:rsidP="009347B2">
            <w:pPr>
              <w:rPr>
                <w:rFonts w:ascii="Calibri" w:hAnsi="Calibri" w:cs="Calibri"/>
                <w:b/>
                <w:bCs/>
                <w:sz w:val="18"/>
                <w:szCs w:val="18"/>
              </w:rPr>
            </w:pPr>
            <w:r w:rsidRPr="007A136F">
              <w:rPr>
                <w:rFonts w:ascii="Calibri" w:hAnsi="Calibri" w:cs="Calibri"/>
                <w:b/>
                <w:bCs/>
                <w:color w:val="000000" w:themeColor="text1"/>
                <w:sz w:val="18"/>
                <w:szCs w:val="18"/>
              </w:rPr>
              <w:t>Column B</w:t>
            </w:r>
          </w:p>
        </w:tc>
        <w:tc>
          <w:tcPr>
            <w:tcW w:w="3060" w:type="dxa"/>
            <w:shd w:val="clear" w:color="auto" w:fill="45B0E1" w:themeFill="accent1" w:themeFillTint="99"/>
            <w:vAlign w:val="center"/>
          </w:tcPr>
          <w:p w14:paraId="5778A980" w14:textId="77777777" w:rsidR="0081321E" w:rsidRPr="007A136F" w:rsidRDefault="0081321E" w:rsidP="009347B2">
            <w:pPr>
              <w:rPr>
                <w:rFonts w:ascii="Calibri" w:hAnsi="Calibri" w:cs="Calibri"/>
                <w:b/>
                <w:bCs/>
                <w:sz w:val="18"/>
                <w:szCs w:val="18"/>
              </w:rPr>
            </w:pPr>
            <w:r w:rsidRPr="007A136F">
              <w:rPr>
                <w:rFonts w:ascii="Calibri" w:hAnsi="Calibri" w:cs="Calibri"/>
                <w:b/>
                <w:bCs/>
                <w:color w:val="000000" w:themeColor="text1"/>
                <w:sz w:val="18"/>
                <w:szCs w:val="18"/>
              </w:rPr>
              <w:t>Column C</w:t>
            </w:r>
          </w:p>
        </w:tc>
      </w:tr>
      <w:tr w:rsidR="0081321E" w:rsidRPr="007A136F" w14:paraId="6C3875B7" w14:textId="77777777" w:rsidTr="009347B2">
        <w:trPr>
          <w:trHeight w:val="1178"/>
          <w:jc w:val="center"/>
        </w:trPr>
        <w:tc>
          <w:tcPr>
            <w:tcW w:w="3510" w:type="dxa"/>
            <w:shd w:val="clear" w:color="auto" w:fill="45B0E1" w:themeFill="accent1" w:themeFillTint="99"/>
            <w:vAlign w:val="center"/>
          </w:tcPr>
          <w:p w14:paraId="0F54C0F4" w14:textId="77777777" w:rsidR="0081321E" w:rsidRPr="007A136F" w:rsidRDefault="0081321E" w:rsidP="009347B2">
            <w:pPr>
              <w:spacing w:before="60" w:after="60" w:line="257" w:lineRule="auto"/>
              <w:rPr>
                <w:rFonts w:ascii="Calibri" w:hAnsi="Calibri" w:cs="Calibri"/>
                <w:b/>
                <w:color w:val="000000" w:themeColor="text1"/>
                <w:sz w:val="18"/>
                <w:szCs w:val="18"/>
              </w:rPr>
            </w:pPr>
          </w:p>
          <w:p w14:paraId="417B17E6" w14:textId="77777777" w:rsidR="0081321E" w:rsidRPr="007A136F" w:rsidRDefault="0081321E" w:rsidP="009347B2">
            <w:pPr>
              <w:spacing w:before="60" w:after="60" w:line="257" w:lineRule="auto"/>
              <w:rPr>
                <w:rFonts w:ascii="Calibri" w:hAnsi="Calibri" w:cs="Calibri"/>
                <w:b/>
                <w:color w:val="000000" w:themeColor="text1"/>
                <w:sz w:val="18"/>
                <w:szCs w:val="18"/>
              </w:rPr>
            </w:pPr>
            <w:r w:rsidRPr="007A136F">
              <w:rPr>
                <w:rFonts w:ascii="Calibri" w:hAnsi="Calibri" w:cs="Calibri"/>
                <w:b/>
                <w:color w:val="000000" w:themeColor="text1"/>
                <w:sz w:val="18"/>
                <w:szCs w:val="18"/>
              </w:rPr>
              <w:t>Competency Statement</w:t>
            </w:r>
          </w:p>
        </w:tc>
        <w:tc>
          <w:tcPr>
            <w:tcW w:w="3060" w:type="dxa"/>
            <w:shd w:val="clear" w:color="auto" w:fill="45B0E1" w:themeFill="accent1" w:themeFillTint="99"/>
            <w:vAlign w:val="center"/>
          </w:tcPr>
          <w:p w14:paraId="2A50A26E" w14:textId="76455524" w:rsidR="0081321E" w:rsidRPr="007A136F" w:rsidRDefault="0081321E" w:rsidP="009347B2">
            <w:pPr>
              <w:rPr>
                <w:rFonts w:ascii="Calibri" w:hAnsi="Calibri" w:cs="Calibri"/>
                <w:b/>
                <w:color w:val="000000" w:themeColor="text1"/>
                <w:sz w:val="18"/>
                <w:szCs w:val="18"/>
              </w:rPr>
            </w:pPr>
            <w:r w:rsidRPr="007A136F">
              <w:rPr>
                <w:rFonts w:ascii="Calibri" w:hAnsi="Calibri" w:cs="Calibri"/>
                <w:b/>
                <w:sz w:val="18"/>
                <w:szCs w:val="18"/>
              </w:rPr>
              <w:t>List course and course number in which the competency is assessed</w:t>
            </w:r>
          </w:p>
        </w:tc>
        <w:tc>
          <w:tcPr>
            <w:tcW w:w="3060" w:type="dxa"/>
            <w:shd w:val="clear" w:color="auto" w:fill="45B0E1" w:themeFill="accent1" w:themeFillTint="99"/>
            <w:vAlign w:val="center"/>
          </w:tcPr>
          <w:p w14:paraId="72742190" w14:textId="49A23597" w:rsidR="0081321E" w:rsidRPr="007A136F" w:rsidRDefault="0081321E" w:rsidP="009347B2">
            <w:pPr>
              <w:rPr>
                <w:rFonts w:ascii="Calibri" w:hAnsi="Calibri" w:cs="Calibri"/>
                <w:b/>
                <w:sz w:val="18"/>
                <w:szCs w:val="18"/>
              </w:rPr>
            </w:pPr>
            <w:r w:rsidRPr="007A136F">
              <w:rPr>
                <w:rFonts w:ascii="Calibri" w:hAnsi="Calibri" w:cs="Calibri"/>
                <w:b/>
                <w:sz w:val="18"/>
                <w:szCs w:val="18"/>
              </w:rPr>
              <w:t xml:space="preserve">List the specific summative assessment method used to measure student achievement of each competency. Provide the exact title or name of the assessment as it appears on the syllabi. </w:t>
            </w:r>
          </w:p>
        </w:tc>
      </w:tr>
      <w:tr w:rsidR="00BA0538" w:rsidRPr="007A136F" w14:paraId="0470EB90" w14:textId="77777777" w:rsidTr="009347B2">
        <w:trPr>
          <w:trHeight w:val="80"/>
          <w:jc w:val="center"/>
        </w:trPr>
        <w:tc>
          <w:tcPr>
            <w:tcW w:w="3510" w:type="dxa"/>
            <w:shd w:val="clear" w:color="auto" w:fill="92D050"/>
          </w:tcPr>
          <w:p w14:paraId="7D449829"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2.1</w:t>
            </w:r>
          </w:p>
          <w:p w14:paraId="4B8E4E09"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Integrate food and nutrition sciences into the nutrition care process (D) </w:t>
            </w:r>
          </w:p>
          <w:p w14:paraId="7AF60F84" w14:textId="77777777" w:rsidR="00BA0538" w:rsidRPr="007A136F" w:rsidRDefault="00BA0538" w:rsidP="00BA0538">
            <w:pPr>
              <w:pStyle w:val="Default"/>
              <w:jc w:val="left"/>
              <w:rPr>
                <w:rFonts w:ascii="Calibri" w:hAnsi="Calibri" w:cs="Calibri"/>
                <w:sz w:val="18"/>
                <w:szCs w:val="18"/>
              </w:rPr>
            </w:pPr>
          </w:p>
          <w:p w14:paraId="671DCC27" w14:textId="5E974E7E" w:rsidR="00BA0538" w:rsidRPr="007A136F" w:rsidRDefault="00BA0538" w:rsidP="00BA0538">
            <w:pPr>
              <w:rPr>
                <w:rFonts w:ascii="Calibri" w:hAnsi="Calibri" w:cs="Calibri"/>
                <w:color w:val="000000" w:themeColor="text1"/>
                <w:sz w:val="8"/>
                <w:szCs w:val="8"/>
              </w:rPr>
            </w:pPr>
          </w:p>
        </w:tc>
        <w:tc>
          <w:tcPr>
            <w:tcW w:w="3060" w:type="dxa"/>
          </w:tcPr>
          <w:p w14:paraId="582F6888" w14:textId="7CF44418" w:rsidR="00BA0538" w:rsidRPr="007A136F" w:rsidRDefault="00BA0538" w:rsidP="00DB401E">
            <w:pPr>
              <w:spacing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 xml:space="preserve">NTR 353 –MNT I </w:t>
            </w:r>
          </w:p>
          <w:p w14:paraId="62BD8374" w14:textId="77777777" w:rsidR="00BA0538" w:rsidRPr="007A136F" w:rsidRDefault="00BA0538" w:rsidP="00DB401E">
            <w:pPr>
              <w:jc w:val="left"/>
              <w:rPr>
                <w:rFonts w:ascii="Calibri" w:hAnsi="Calibri" w:cs="Calibri"/>
                <w:b/>
                <w:sz w:val="8"/>
                <w:szCs w:val="8"/>
              </w:rPr>
            </w:pPr>
          </w:p>
        </w:tc>
        <w:tc>
          <w:tcPr>
            <w:tcW w:w="3060" w:type="dxa"/>
          </w:tcPr>
          <w:p w14:paraId="22A44D37" w14:textId="19CCF787" w:rsidR="00BA0538" w:rsidRPr="007A136F" w:rsidRDefault="00BA0538" w:rsidP="00BA0538">
            <w:pPr>
              <w:spacing w:line="240"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Nutrition Case Study Project</w:t>
            </w:r>
          </w:p>
          <w:p w14:paraId="24B9BC13" w14:textId="14330236" w:rsidR="00BA0538" w:rsidRPr="007A136F" w:rsidRDefault="00BA0538" w:rsidP="00BA0538">
            <w:pPr>
              <w:rPr>
                <w:rFonts w:ascii="Calibri" w:hAnsi="Calibri" w:cs="Calibri"/>
                <w:b/>
                <w:sz w:val="8"/>
                <w:szCs w:val="8"/>
              </w:rPr>
            </w:pPr>
            <w:r w:rsidRPr="007A136F">
              <w:rPr>
                <w:rFonts w:ascii="Calibri" w:hAnsi="Calibri" w:cs="Calibri"/>
                <w:bCs/>
                <w:noProof/>
                <w:sz w:val="18"/>
                <w:szCs w:val="18"/>
              </w:rPr>
              <mc:AlternateContent>
                <mc:Choice Requires="wps">
                  <w:drawing>
                    <wp:anchor distT="0" distB="0" distL="114300" distR="114300" simplePos="0" relativeHeight="251665408" behindDoc="1" locked="0" layoutInCell="1" allowOverlap="1" wp14:anchorId="03E8932F" wp14:editId="0C632315">
                      <wp:simplePos x="0" y="0"/>
                      <wp:positionH relativeFrom="column">
                        <wp:posOffset>-2372443</wp:posOffset>
                      </wp:positionH>
                      <wp:positionV relativeFrom="paragraph">
                        <wp:posOffset>109220</wp:posOffset>
                      </wp:positionV>
                      <wp:extent cx="2961005" cy="1138555"/>
                      <wp:effectExtent l="0" t="723900" r="0" b="728345"/>
                      <wp:wrapNone/>
                      <wp:docPr id="802174007" name="Rectangle 802174007"/>
                      <wp:cNvGraphicFramePr/>
                      <a:graphic xmlns:a="http://schemas.openxmlformats.org/drawingml/2006/main">
                        <a:graphicData uri="http://schemas.microsoft.com/office/word/2010/wordprocessingShape">
                          <wps:wsp>
                            <wps:cNvSpPr/>
                            <wps:spPr>
                              <a:xfrm rot="19318391">
                                <a:off x="0" y="0"/>
                                <a:ext cx="2961005" cy="1138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45A98" w14:textId="77777777" w:rsidR="00BA0538" w:rsidRPr="003153C6" w:rsidRDefault="00BA0538" w:rsidP="00B5013C">
                                  <w:pPr>
                                    <w:jc w:val="center"/>
                                    <w:rPr>
                                      <w:color w:val="D9D9D9" w:themeColor="background1" w:themeShade="D9"/>
                                      <w:sz w:val="104"/>
                                      <w:szCs w:val="144"/>
                                    </w:rPr>
                                  </w:pPr>
                                  <w:r w:rsidRPr="003153C6">
                                    <w:rPr>
                                      <w:color w:val="D9D9D9" w:themeColor="background1" w:themeShade="D9"/>
                                      <w:sz w:val="104"/>
                                      <w:szCs w:val="144"/>
                                    </w:rPr>
                                    <w:t>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8932F" id="Rectangle 802174007" o:spid="_x0000_s1026" style="position:absolute;left:0;text-align:left;margin-left:-186.8pt;margin-top:8.6pt;width:233.15pt;height:89.65pt;rotation:-249212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" filled="f" stroked="f" strokeweight="1.5pt">
                      <v:textbox>
                        <w:txbxContent>
                          <w:p w14:paraId="39D45A98" w14:textId="77777777" w:rsidR="00BA0538" w:rsidRPr="003153C6" w:rsidRDefault="00BA0538" w:rsidP="00B5013C">
                            <w:pPr>
                              <w:jc w:val="center"/>
                              <w:rPr>
                                <w:color w:val="D9D9D9" w:themeColor="background1" w:themeShade="D9"/>
                                <w:sz w:val="104"/>
                                <w:szCs w:val="144"/>
                              </w:rPr>
                            </w:pPr>
                            <w:r w:rsidRPr="003153C6">
                              <w:rPr>
                                <w:color w:val="D9D9D9" w:themeColor="background1" w:themeShade="D9"/>
                                <w:sz w:val="104"/>
                                <w:szCs w:val="144"/>
                              </w:rPr>
                              <w:t>EXAMPLE</w:t>
                            </w:r>
                          </w:p>
                        </w:txbxContent>
                      </v:textbox>
                    </v:rect>
                  </w:pict>
                </mc:Fallback>
              </mc:AlternateContent>
            </w:r>
          </w:p>
        </w:tc>
      </w:tr>
      <w:tr w:rsidR="00BA0538" w:rsidRPr="007A136F" w14:paraId="6032D4BE" w14:textId="77777777" w:rsidTr="00BD6F6B">
        <w:trPr>
          <w:jc w:val="center"/>
        </w:trPr>
        <w:tc>
          <w:tcPr>
            <w:tcW w:w="3510" w:type="dxa"/>
            <w:shd w:val="clear" w:color="auto" w:fill="FFFFCC"/>
          </w:tcPr>
          <w:p w14:paraId="20BAB639"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2.5</w:t>
            </w:r>
          </w:p>
          <w:p w14:paraId="35ED701D"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Incorporate genetic data into a personalized nutrition plan (S) </w:t>
            </w:r>
          </w:p>
          <w:p w14:paraId="7B09B1CD" w14:textId="2D5493E6" w:rsidR="00BA0538" w:rsidRPr="007A136F" w:rsidRDefault="00BA0538" w:rsidP="00BA0538">
            <w:pPr>
              <w:spacing w:after="60" w:line="257" w:lineRule="auto"/>
              <w:rPr>
                <w:rFonts w:ascii="Calibri" w:eastAsia="Times New Roman" w:hAnsi="Calibri" w:cs="Calibri"/>
                <w:color w:val="000000"/>
                <w:sz w:val="18"/>
                <w:szCs w:val="18"/>
              </w:rPr>
            </w:pPr>
          </w:p>
        </w:tc>
        <w:tc>
          <w:tcPr>
            <w:tcW w:w="3060" w:type="dxa"/>
          </w:tcPr>
          <w:p w14:paraId="52458829" w14:textId="6E460D91" w:rsidR="00BA0538" w:rsidRPr="007A136F" w:rsidRDefault="00BA0538" w:rsidP="00DB401E">
            <w:pPr>
              <w:spacing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NTR 353 – MNT I</w:t>
            </w:r>
          </w:p>
          <w:p w14:paraId="50857B30" w14:textId="77777777" w:rsidR="00BA0538" w:rsidRPr="007A136F" w:rsidRDefault="00BA0538" w:rsidP="00DB401E">
            <w:pPr>
              <w:spacing w:line="240" w:lineRule="auto"/>
              <w:jc w:val="left"/>
              <w:rPr>
                <w:rFonts w:ascii="Calibri" w:hAnsi="Calibri" w:cs="Calibri"/>
                <w:color w:val="000000" w:themeColor="text1"/>
                <w:sz w:val="18"/>
                <w:szCs w:val="18"/>
              </w:rPr>
            </w:pPr>
          </w:p>
          <w:p w14:paraId="45B0717A" w14:textId="77777777" w:rsidR="00BA0538" w:rsidRPr="007A136F" w:rsidRDefault="00BA0538" w:rsidP="00DB401E">
            <w:pPr>
              <w:spacing w:line="240" w:lineRule="auto"/>
              <w:jc w:val="left"/>
              <w:rPr>
                <w:rFonts w:ascii="Calibri" w:hAnsi="Calibri" w:cs="Calibri"/>
                <w:color w:val="000000" w:themeColor="text1"/>
                <w:sz w:val="18"/>
                <w:szCs w:val="18"/>
              </w:rPr>
            </w:pPr>
          </w:p>
        </w:tc>
        <w:tc>
          <w:tcPr>
            <w:tcW w:w="3060" w:type="dxa"/>
          </w:tcPr>
          <w:p w14:paraId="1CFE3B3A" w14:textId="41729E51" w:rsidR="00BA0538" w:rsidRPr="007A136F" w:rsidRDefault="00BA0538" w:rsidP="00BA0538">
            <w:pPr>
              <w:spacing w:line="276"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Nutrition Case Study Project</w:t>
            </w:r>
          </w:p>
        </w:tc>
      </w:tr>
      <w:tr w:rsidR="00BA0538" w:rsidRPr="007A136F" w14:paraId="5E7DCDE6" w14:textId="77777777" w:rsidTr="009347B2">
        <w:trPr>
          <w:jc w:val="center"/>
        </w:trPr>
        <w:tc>
          <w:tcPr>
            <w:tcW w:w="3510" w:type="dxa"/>
            <w:shd w:val="clear" w:color="auto" w:fill="92D050"/>
          </w:tcPr>
          <w:p w14:paraId="317BA7B2"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2.8</w:t>
            </w:r>
          </w:p>
          <w:p w14:paraId="0A33F1DE"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Use technology to enhance practice (D) </w:t>
            </w:r>
          </w:p>
          <w:p w14:paraId="19187177" w14:textId="0FB62219" w:rsidR="00BA0538" w:rsidRPr="007A136F" w:rsidRDefault="00BA0538" w:rsidP="00BA0538">
            <w:pPr>
              <w:pStyle w:val="Default"/>
              <w:jc w:val="left"/>
              <w:rPr>
                <w:rFonts w:ascii="Calibri" w:hAnsi="Calibri" w:cs="Calibri"/>
                <w:sz w:val="18"/>
                <w:szCs w:val="18"/>
              </w:rPr>
            </w:pPr>
          </w:p>
        </w:tc>
        <w:tc>
          <w:tcPr>
            <w:tcW w:w="3060" w:type="dxa"/>
          </w:tcPr>
          <w:p w14:paraId="59C5A00C" w14:textId="70987DFE" w:rsidR="00BA0538" w:rsidRPr="007A136F" w:rsidRDefault="00BA0538" w:rsidP="00DB401E">
            <w:pPr>
              <w:spacing w:before="60"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NTR 404 – Quantity Foods</w:t>
            </w:r>
          </w:p>
        </w:tc>
        <w:tc>
          <w:tcPr>
            <w:tcW w:w="3060" w:type="dxa"/>
          </w:tcPr>
          <w:p w14:paraId="0D99C095" w14:textId="4B6624A9" w:rsidR="00BA0538" w:rsidRPr="007A136F" w:rsidRDefault="00BA0538" w:rsidP="00BA0538">
            <w:pPr>
              <w:spacing w:before="60" w:line="240"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 xml:space="preserve">Foodservice Systems Application Project </w:t>
            </w:r>
          </w:p>
        </w:tc>
      </w:tr>
    </w:tbl>
    <w:p w14:paraId="505E8AA9" w14:textId="7347ACF9" w:rsidR="0081321E" w:rsidRPr="007A136F" w:rsidRDefault="0081321E" w:rsidP="0081321E">
      <w:pPr>
        <w:pStyle w:val="bullet-01"/>
        <w:numPr>
          <w:ilvl w:val="0"/>
          <w:numId w:val="0"/>
        </w:numPr>
        <w:tabs>
          <w:tab w:val="left" w:pos="720"/>
          <w:tab w:val="center" w:pos="5400"/>
          <w:tab w:val="left" w:pos="5857"/>
        </w:tabs>
        <w:spacing w:after="0"/>
        <w:rPr>
          <w:rFonts w:ascii="Calibri" w:hAnsi="Calibri" w:cs="Calibri"/>
          <w:b/>
          <w:bCs/>
          <w:sz w:val="28"/>
          <w:szCs w:val="28"/>
        </w:rPr>
      </w:pPr>
    </w:p>
    <w:p w14:paraId="2D3BC37F" w14:textId="77777777" w:rsidR="00BA0538" w:rsidRDefault="00BA0538" w:rsidP="00BA0538">
      <w:pPr>
        <w:tabs>
          <w:tab w:val="left" w:pos="10044"/>
        </w:tabs>
        <w:rPr>
          <w:rFonts w:ascii="Calibri" w:hAnsi="Calibri" w:cs="Calibri"/>
          <w:b/>
          <w:bCs/>
          <w:sz w:val="28"/>
          <w:szCs w:val="28"/>
        </w:rPr>
      </w:pPr>
    </w:p>
    <w:p w14:paraId="79AC178B" w14:textId="77777777" w:rsidR="007A136F" w:rsidRPr="007A136F" w:rsidRDefault="007A136F" w:rsidP="00BA0538">
      <w:pPr>
        <w:tabs>
          <w:tab w:val="left" w:pos="10044"/>
        </w:tabs>
        <w:rPr>
          <w:rFonts w:ascii="Calibri" w:hAnsi="Calibri" w:cs="Calibri"/>
          <w:b/>
          <w:bCs/>
          <w:sz w:val="28"/>
          <w:szCs w:val="28"/>
        </w:rPr>
      </w:pPr>
    </w:p>
    <w:p w14:paraId="61EB6BE1" w14:textId="77777777" w:rsidR="00E94E6F" w:rsidRDefault="00E94E6F" w:rsidP="00BA0538">
      <w:pPr>
        <w:tabs>
          <w:tab w:val="left" w:pos="10044"/>
        </w:tabs>
        <w:jc w:val="center"/>
        <w:rPr>
          <w:rFonts w:ascii="Calibri" w:hAnsi="Calibri" w:cs="Calibri"/>
          <w:b/>
          <w:bCs/>
          <w:sz w:val="28"/>
          <w:szCs w:val="28"/>
        </w:rPr>
      </w:pPr>
    </w:p>
    <w:p w14:paraId="69752EEB" w14:textId="77777777" w:rsidR="00E94E6F" w:rsidRDefault="00E94E6F" w:rsidP="00BA0538">
      <w:pPr>
        <w:tabs>
          <w:tab w:val="left" w:pos="10044"/>
        </w:tabs>
        <w:jc w:val="center"/>
        <w:rPr>
          <w:rFonts w:ascii="Calibri" w:hAnsi="Calibri" w:cs="Calibri"/>
          <w:b/>
          <w:bCs/>
          <w:sz w:val="28"/>
          <w:szCs w:val="28"/>
        </w:rPr>
      </w:pPr>
    </w:p>
    <w:p w14:paraId="433E4F4D" w14:textId="77777777" w:rsidR="00E94E6F" w:rsidRDefault="00E94E6F" w:rsidP="00BA0538">
      <w:pPr>
        <w:tabs>
          <w:tab w:val="left" w:pos="10044"/>
        </w:tabs>
        <w:jc w:val="center"/>
        <w:rPr>
          <w:rFonts w:ascii="Calibri" w:hAnsi="Calibri" w:cs="Calibri"/>
          <w:b/>
          <w:bCs/>
          <w:sz w:val="28"/>
          <w:szCs w:val="28"/>
        </w:rPr>
      </w:pPr>
    </w:p>
    <w:p w14:paraId="509B47EA" w14:textId="06D044B1" w:rsidR="00C647CB" w:rsidRPr="008E2956" w:rsidRDefault="00C647CB" w:rsidP="00C647CB">
      <w:pPr>
        <w:spacing w:after="0"/>
        <w:jc w:val="center"/>
        <w:rPr>
          <w:rFonts w:ascii="Calibri" w:hAnsi="Calibri" w:cs="Arial"/>
          <w:b/>
          <w:bCs/>
          <w:sz w:val="28"/>
          <w:szCs w:val="28"/>
        </w:rPr>
      </w:pPr>
      <w:r>
        <w:rPr>
          <w:rFonts w:ascii="Calibri" w:hAnsi="Calibri" w:cs="Arial"/>
          <w:b/>
          <w:bCs/>
          <w:sz w:val="28"/>
          <w:szCs w:val="28"/>
        </w:rPr>
        <w:lastRenderedPageBreak/>
        <w:t xml:space="preserve">&lt;Name of the Institution and Program </w:t>
      </w:r>
      <w:r w:rsidR="002365EE">
        <w:rPr>
          <w:rFonts w:ascii="Calibri" w:hAnsi="Calibri" w:cs="Arial"/>
          <w:b/>
          <w:bCs/>
          <w:sz w:val="28"/>
          <w:szCs w:val="28"/>
        </w:rPr>
        <w:t>Sponsoring</w:t>
      </w:r>
      <w:r>
        <w:rPr>
          <w:rFonts w:ascii="Calibri" w:hAnsi="Calibri" w:cs="Arial"/>
          <w:b/>
          <w:bCs/>
          <w:sz w:val="28"/>
          <w:szCs w:val="28"/>
        </w:rPr>
        <w:t xml:space="preserve"> the Bridge</w:t>
      </w:r>
      <w:r w:rsidRPr="001154E0">
        <w:rPr>
          <w:rFonts w:ascii="Calibri" w:hAnsi="Calibri" w:cs="Arial"/>
          <w:b/>
          <w:bCs/>
          <w:sz w:val="28"/>
          <w:szCs w:val="28"/>
        </w:rPr>
        <w:t>&gt;</w:t>
      </w:r>
    </w:p>
    <w:p w14:paraId="2C7F1FBD" w14:textId="0A12C661" w:rsidR="0081321E" w:rsidRPr="007A136F" w:rsidRDefault="00E94E6F" w:rsidP="0081321E">
      <w:pPr>
        <w:pStyle w:val="bullet-01"/>
        <w:numPr>
          <w:ilvl w:val="0"/>
          <w:numId w:val="0"/>
        </w:numPr>
        <w:tabs>
          <w:tab w:val="left" w:pos="720"/>
        </w:tabs>
        <w:spacing w:after="0"/>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 xml:space="preserve">Degree-Granting Bridge </w:t>
      </w:r>
      <w:r w:rsidR="0081321E" w:rsidRPr="007A136F">
        <w:rPr>
          <w:rFonts w:ascii="Calibri" w:eastAsia="Times New Roman" w:hAnsi="Calibri" w:cs="Calibri"/>
          <w:b/>
          <w:color w:val="000000"/>
          <w:sz w:val="24"/>
          <w:szCs w:val="24"/>
        </w:rPr>
        <w:t xml:space="preserve">Competency Assessment Table </w:t>
      </w:r>
      <w:r w:rsidRPr="007A136F">
        <w:rPr>
          <w:rFonts w:ascii="Calibri" w:eastAsia="Times New Roman" w:hAnsi="Calibri" w:cs="Calibri"/>
          <w:b/>
          <w:color w:val="000000"/>
          <w:sz w:val="24"/>
          <w:szCs w:val="24"/>
        </w:rPr>
        <w:t>(</w:t>
      </w:r>
      <w:r w:rsidRPr="00E94E6F">
        <w:rPr>
          <w:rFonts w:ascii="Calibri" w:eastAsia="Times New Roman" w:hAnsi="Calibri" w:cs="Calibri"/>
          <w:b/>
          <w:color w:val="000000"/>
          <w:sz w:val="24"/>
          <w:szCs w:val="24"/>
        </w:rPr>
        <w:t>Quality Indicator 4: Curriculum)</w:t>
      </w:r>
    </w:p>
    <w:p w14:paraId="7D5B552E" w14:textId="77777777" w:rsidR="0081321E" w:rsidRPr="007A136F" w:rsidRDefault="0081321E" w:rsidP="0081321E">
      <w:pPr>
        <w:pStyle w:val="bullet-01"/>
        <w:numPr>
          <w:ilvl w:val="0"/>
          <w:numId w:val="0"/>
        </w:numPr>
        <w:ind w:left="576"/>
        <w:jc w:val="center"/>
        <w:rPr>
          <w:rFonts w:ascii="Calibri" w:eastAsia="Times New Roman" w:hAnsi="Calibri" w:cs="Calibri"/>
          <w:b/>
          <w:bCs/>
          <w:color w:val="000000"/>
          <w:sz w:val="24"/>
          <w:szCs w:val="24"/>
        </w:rPr>
      </w:pPr>
    </w:p>
    <w:tbl>
      <w:tblPr>
        <w:tblStyle w:val="TableGrid"/>
        <w:tblW w:w="9810" w:type="dxa"/>
        <w:jc w:val="center"/>
        <w:tblLayout w:type="fixed"/>
        <w:tblLook w:val="04A0" w:firstRow="1" w:lastRow="0" w:firstColumn="1" w:lastColumn="0" w:noHBand="0" w:noVBand="1"/>
      </w:tblPr>
      <w:tblGrid>
        <w:gridCol w:w="3595"/>
        <w:gridCol w:w="3155"/>
        <w:gridCol w:w="3060"/>
      </w:tblGrid>
      <w:tr w:rsidR="0081321E" w:rsidRPr="007A136F" w14:paraId="7E50BABC" w14:textId="77777777" w:rsidTr="009347B2">
        <w:trPr>
          <w:trHeight w:val="1451"/>
          <w:tblHeader/>
          <w:jc w:val="center"/>
        </w:trPr>
        <w:tc>
          <w:tcPr>
            <w:tcW w:w="3595" w:type="dxa"/>
            <w:shd w:val="clear" w:color="auto" w:fill="45B0E1" w:themeFill="accent1" w:themeFillTint="99"/>
            <w:vAlign w:val="center"/>
          </w:tcPr>
          <w:p w14:paraId="33DFCF21" w14:textId="77777777" w:rsidR="0081321E" w:rsidRPr="007A136F" w:rsidRDefault="0081321E" w:rsidP="009347B2">
            <w:pPr>
              <w:spacing w:before="60" w:after="60" w:line="257" w:lineRule="auto"/>
              <w:rPr>
                <w:rFonts w:ascii="Calibri" w:hAnsi="Calibri" w:cs="Calibri"/>
                <w:b/>
                <w:color w:val="000000" w:themeColor="text1"/>
                <w:sz w:val="18"/>
                <w:szCs w:val="18"/>
              </w:rPr>
            </w:pPr>
            <w:bookmarkStart w:id="0" w:name="_Hlk79674239"/>
          </w:p>
          <w:p w14:paraId="2C1A03ED" w14:textId="77777777" w:rsidR="0081321E" w:rsidRPr="007A136F" w:rsidRDefault="0081321E" w:rsidP="009347B2">
            <w:pPr>
              <w:spacing w:before="60" w:after="60" w:line="257" w:lineRule="auto"/>
              <w:rPr>
                <w:rFonts w:ascii="Calibri" w:hAnsi="Calibri" w:cs="Calibri"/>
                <w:b/>
                <w:color w:val="000000" w:themeColor="text1"/>
                <w:sz w:val="18"/>
                <w:szCs w:val="18"/>
              </w:rPr>
            </w:pPr>
          </w:p>
          <w:p w14:paraId="7D1553E4" w14:textId="77777777" w:rsidR="0081321E" w:rsidRPr="007A136F" w:rsidRDefault="0081321E" w:rsidP="009347B2">
            <w:pPr>
              <w:spacing w:before="60" w:after="60" w:line="257" w:lineRule="auto"/>
              <w:rPr>
                <w:rFonts w:ascii="Calibri" w:hAnsi="Calibri" w:cs="Calibri"/>
                <w:b/>
                <w:color w:val="000000" w:themeColor="text1"/>
                <w:sz w:val="18"/>
                <w:szCs w:val="18"/>
              </w:rPr>
            </w:pPr>
            <w:r w:rsidRPr="007A136F">
              <w:rPr>
                <w:rFonts w:ascii="Calibri" w:hAnsi="Calibri" w:cs="Calibri"/>
                <w:b/>
                <w:color w:val="000000" w:themeColor="text1"/>
                <w:sz w:val="18"/>
                <w:szCs w:val="18"/>
              </w:rPr>
              <w:t>Competency Statement</w:t>
            </w:r>
          </w:p>
        </w:tc>
        <w:tc>
          <w:tcPr>
            <w:tcW w:w="3155" w:type="dxa"/>
            <w:shd w:val="clear" w:color="auto" w:fill="45B0E1" w:themeFill="accent1" w:themeFillTint="99"/>
            <w:vAlign w:val="center"/>
          </w:tcPr>
          <w:p w14:paraId="364045E5" w14:textId="6EEEB0C1" w:rsidR="0081321E" w:rsidRPr="007A136F" w:rsidRDefault="0081321E" w:rsidP="009347B2">
            <w:pPr>
              <w:rPr>
                <w:rFonts w:ascii="Calibri" w:hAnsi="Calibri" w:cs="Calibri"/>
                <w:b/>
                <w:color w:val="000000" w:themeColor="text1"/>
                <w:sz w:val="18"/>
                <w:szCs w:val="18"/>
              </w:rPr>
            </w:pPr>
            <w:r w:rsidRPr="007A136F">
              <w:rPr>
                <w:rFonts w:ascii="Calibri" w:hAnsi="Calibri" w:cs="Calibri"/>
                <w:b/>
                <w:sz w:val="18"/>
                <w:szCs w:val="18"/>
              </w:rPr>
              <w:t>List course and course number in which the competency is assessed</w:t>
            </w:r>
          </w:p>
        </w:tc>
        <w:tc>
          <w:tcPr>
            <w:tcW w:w="3060" w:type="dxa"/>
            <w:shd w:val="clear" w:color="auto" w:fill="45B0E1" w:themeFill="accent1" w:themeFillTint="99"/>
            <w:vAlign w:val="center"/>
          </w:tcPr>
          <w:p w14:paraId="5AC6239A" w14:textId="5CE04874" w:rsidR="0081321E" w:rsidRPr="007A136F" w:rsidRDefault="0081321E" w:rsidP="009347B2">
            <w:pPr>
              <w:rPr>
                <w:rFonts w:ascii="Calibri" w:hAnsi="Calibri" w:cs="Calibri"/>
                <w:b/>
                <w:sz w:val="18"/>
                <w:szCs w:val="18"/>
              </w:rPr>
            </w:pPr>
            <w:r w:rsidRPr="007A136F">
              <w:rPr>
                <w:rFonts w:ascii="Calibri" w:hAnsi="Calibri" w:cs="Calibri"/>
                <w:b/>
                <w:sz w:val="18"/>
                <w:szCs w:val="18"/>
              </w:rPr>
              <w:t>List the specific summative assessment method used to measure student achievement of each competency. Provide the exact title or name of the assessment as it appears on the syllabi.</w:t>
            </w:r>
          </w:p>
        </w:tc>
      </w:tr>
      <w:tr w:rsidR="0081321E" w:rsidRPr="007A136F" w14:paraId="225C85BB" w14:textId="77777777" w:rsidTr="009347B2">
        <w:trPr>
          <w:jc w:val="center"/>
        </w:trPr>
        <w:tc>
          <w:tcPr>
            <w:tcW w:w="9810" w:type="dxa"/>
            <w:gridSpan w:val="3"/>
            <w:shd w:val="clear" w:color="auto" w:fill="E8E8E8" w:themeFill="background2"/>
          </w:tcPr>
          <w:p w14:paraId="7A18BECC" w14:textId="77777777" w:rsidR="0081321E" w:rsidRPr="007A136F" w:rsidRDefault="0081321E" w:rsidP="00BA0538">
            <w:pPr>
              <w:spacing w:before="60" w:line="240" w:lineRule="auto"/>
              <w:jc w:val="left"/>
              <w:rPr>
                <w:rFonts w:ascii="Calibri" w:hAnsi="Calibri" w:cs="Calibri"/>
                <w:sz w:val="18"/>
                <w:szCs w:val="18"/>
                <w:highlight w:val="darkGray"/>
              </w:rPr>
            </w:pPr>
            <w:r w:rsidRPr="007A136F">
              <w:rPr>
                <w:rFonts w:ascii="Calibri" w:hAnsi="Calibri" w:cs="Calibri"/>
                <w:b/>
                <w:bCs/>
                <w:sz w:val="18"/>
                <w:szCs w:val="18"/>
              </w:rPr>
              <w:t>Unit 1: Community, Public Health, and Population Health</w:t>
            </w:r>
          </w:p>
        </w:tc>
      </w:tr>
      <w:tr w:rsidR="0081321E" w:rsidRPr="007A136F" w14:paraId="38B084B4" w14:textId="77777777" w:rsidTr="00BA0538">
        <w:trPr>
          <w:jc w:val="center"/>
        </w:trPr>
        <w:tc>
          <w:tcPr>
            <w:tcW w:w="3595" w:type="dxa"/>
            <w:shd w:val="clear" w:color="auto" w:fill="FFFFCC"/>
          </w:tcPr>
          <w:p w14:paraId="1A175A7F"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1.1</w:t>
            </w:r>
            <w:r w:rsidR="00317B06" w:rsidRPr="007A136F">
              <w:rPr>
                <w:rFonts w:ascii="Calibri" w:hAnsi="Calibri" w:cs="Calibri"/>
                <w:b/>
                <w:bCs/>
                <w:sz w:val="18"/>
                <w:szCs w:val="18"/>
              </w:rPr>
              <w:t xml:space="preserve">      </w:t>
            </w:r>
          </w:p>
          <w:p w14:paraId="528326E2" w14:textId="1FE429D5"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epidemiological concepts and evidence to evaluate the relationships between diet and disease development (S) </w:t>
            </w:r>
          </w:p>
        </w:tc>
        <w:tc>
          <w:tcPr>
            <w:tcW w:w="3155" w:type="dxa"/>
          </w:tcPr>
          <w:p w14:paraId="0C777EAD" w14:textId="77777777" w:rsidR="0081321E" w:rsidRPr="007A136F" w:rsidRDefault="0081321E" w:rsidP="00BD6F6B">
            <w:pPr>
              <w:spacing w:before="60" w:after="240" w:line="240" w:lineRule="auto"/>
              <w:ind w:left="870" w:hanging="810"/>
              <w:rPr>
                <w:rFonts w:ascii="Calibri" w:hAnsi="Calibri" w:cs="Calibri"/>
                <w:color w:val="000000" w:themeColor="text1"/>
                <w:sz w:val="18"/>
                <w:szCs w:val="18"/>
                <w:highlight w:val="darkGray"/>
              </w:rPr>
            </w:pPr>
          </w:p>
        </w:tc>
        <w:tc>
          <w:tcPr>
            <w:tcW w:w="3060" w:type="dxa"/>
          </w:tcPr>
          <w:p w14:paraId="5F436CC4" w14:textId="77777777" w:rsidR="0081321E" w:rsidRPr="007A136F" w:rsidRDefault="0081321E" w:rsidP="00BD6F6B">
            <w:pPr>
              <w:spacing w:before="60" w:after="240" w:line="240" w:lineRule="auto"/>
              <w:ind w:left="870" w:hanging="810"/>
              <w:rPr>
                <w:rFonts w:ascii="Calibri" w:hAnsi="Calibri" w:cs="Calibri"/>
                <w:sz w:val="18"/>
                <w:szCs w:val="18"/>
                <w:highlight w:val="darkGray"/>
              </w:rPr>
            </w:pPr>
          </w:p>
        </w:tc>
      </w:tr>
      <w:bookmarkEnd w:id="0"/>
      <w:tr w:rsidR="0081321E" w:rsidRPr="007A136F" w14:paraId="7FAB1DCB" w14:textId="77777777" w:rsidTr="00317B06">
        <w:trPr>
          <w:jc w:val="center"/>
        </w:trPr>
        <w:tc>
          <w:tcPr>
            <w:tcW w:w="3595" w:type="dxa"/>
            <w:shd w:val="clear" w:color="auto" w:fill="92D050"/>
          </w:tcPr>
          <w:p w14:paraId="0F427400"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1.2</w:t>
            </w:r>
            <w:r w:rsidR="00317B06" w:rsidRPr="007A136F">
              <w:rPr>
                <w:rFonts w:ascii="Calibri" w:hAnsi="Calibri" w:cs="Calibri"/>
                <w:b/>
                <w:bCs/>
                <w:sz w:val="18"/>
                <w:szCs w:val="18"/>
              </w:rPr>
              <w:t xml:space="preserve"> </w:t>
            </w:r>
          </w:p>
          <w:p w14:paraId="66DFBDA3" w14:textId="7AE78B9E"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Use program planning steps to develop, implement, monitor, and evaluate community programs (D) </w:t>
            </w:r>
          </w:p>
        </w:tc>
        <w:tc>
          <w:tcPr>
            <w:tcW w:w="3155" w:type="dxa"/>
          </w:tcPr>
          <w:p w14:paraId="307B04A9" w14:textId="77777777" w:rsidR="0081321E" w:rsidRPr="007A136F" w:rsidRDefault="0081321E" w:rsidP="00BD6F6B">
            <w:pPr>
              <w:spacing w:before="60" w:after="240" w:line="240" w:lineRule="auto"/>
              <w:ind w:left="870" w:hanging="810"/>
              <w:rPr>
                <w:rFonts w:ascii="Calibri" w:hAnsi="Calibri" w:cs="Calibri"/>
                <w:color w:val="000000" w:themeColor="text1"/>
                <w:sz w:val="18"/>
                <w:szCs w:val="18"/>
              </w:rPr>
            </w:pPr>
          </w:p>
        </w:tc>
        <w:tc>
          <w:tcPr>
            <w:tcW w:w="3060" w:type="dxa"/>
          </w:tcPr>
          <w:p w14:paraId="7A6E9731" w14:textId="77777777" w:rsidR="0081321E" w:rsidRPr="007A136F" w:rsidRDefault="0081321E" w:rsidP="00BD6F6B">
            <w:pPr>
              <w:spacing w:before="60" w:after="240" w:line="240" w:lineRule="auto"/>
              <w:ind w:left="870" w:hanging="810"/>
              <w:rPr>
                <w:rFonts w:ascii="Calibri" w:eastAsia="Calibri" w:hAnsi="Calibri" w:cs="Calibri"/>
                <w:color w:val="000000" w:themeColor="text1"/>
                <w:sz w:val="18"/>
                <w:szCs w:val="18"/>
              </w:rPr>
            </w:pPr>
          </w:p>
        </w:tc>
      </w:tr>
      <w:tr w:rsidR="0081321E" w:rsidRPr="007A136F" w14:paraId="7F313EFF" w14:textId="77777777" w:rsidTr="009347B2">
        <w:trPr>
          <w:jc w:val="center"/>
        </w:trPr>
        <w:tc>
          <w:tcPr>
            <w:tcW w:w="9810" w:type="dxa"/>
            <w:gridSpan w:val="3"/>
            <w:shd w:val="clear" w:color="auto" w:fill="E8E8E8" w:themeFill="background2"/>
          </w:tcPr>
          <w:p w14:paraId="2E3D429D" w14:textId="77777777" w:rsidR="0081321E" w:rsidRPr="007A136F" w:rsidRDefault="0081321E" w:rsidP="00BA0538">
            <w:pPr>
              <w:spacing w:before="60" w:line="240" w:lineRule="auto"/>
              <w:jc w:val="left"/>
              <w:rPr>
                <w:rFonts w:ascii="Calibri" w:eastAsia="Calibri" w:hAnsi="Calibri" w:cs="Calibri"/>
                <w:color w:val="000000" w:themeColor="text1"/>
                <w:sz w:val="18"/>
                <w:szCs w:val="18"/>
              </w:rPr>
            </w:pPr>
            <w:r w:rsidRPr="007A136F">
              <w:rPr>
                <w:rFonts w:ascii="Calibri" w:hAnsi="Calibri" w:cs="Calibri"/>
                <w:b/>
                <w:bCs/>
                <w:sz w:val="18"/>
                <w:szCs w:val="18"/>
              </w:rPr>
              <w:t>Unit 2: Nutrition Care Process and Medical Nutrition Therapy</w:t>
            </w:r>
          </w:p>
        </w:tc>
      </w:tr>
      <w:tr w:rsidR="0081321E" w:rsidRPr="007A136F" w14:paraId="5A037E16" w14:textId="77777777" w:rsidTr="00317B06">
        <w:trPr>
          <w:jc w:val="center"/>
        </w:trPr>
        <w:tc>
          <w:tcPr>
            <w:tcW w:w="3595" w:type="dxa"/>
            <w:shd w:val="clear" w:color="auto" w:fill="92D050"/>
          </w:tcPr>
          <w:p w14:paraId="54B6B78B"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2.1</w:t>
            </w:r>
          </w:p>
          <w:p w14:paraId="1F4AC529" w14:textId="5ACCC015"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Integrate food and nutrition sciences into the nutrition care process (D) </w:t>
            </w:r>
          </w:p>
        </w:tc>
        <w:tc>
          <w:tcPr>
            <w:tcW w:w="3155" w:type="dxa"/>
          </w:tcPr>
          <w:p w14:paraId="127A6793" w14:textId="77777777" w:rsidR="0081321E" w:rsidRPr="007A136F" w:rsidRDefault="0081321E" w:rsidP="00BD6F6B">
            <w:pPr>
              <w:spacing w:before="60" w:after="240" w:line="240" w:lineRule="auto"/>
              <w:ind w:left="60"/>
              <w:rPr>
                <w:rFonts w:ascii="Calibri" w:hAnsi="Calibri" w:cs="Calibri"/>
                <w:color w:val="000000" w:themeColor="text1"/>
                <w:sz w:val="18"/>
                <w:szCs w:val="18"/>
              </w:rPr>
            </w:pPr>
          </w:p>
        </w:tc>
        <w:tc>
          <w:tcPr>
            <w:tcW w:w="3060" w:type="dxa"/>
          </w:tcPr>
          <w:p w14:paraId="7CE43649" w14:textId="77777777" w:rsidR="0081321E" w:rsidRPr="007A136F" w:rsidRDefault="0081321E" w:rsidP="00BD6F6B">
            <w:pPr>
              <w:spacing w:before="60" w:after="240" w:line="240" w:lineRule="auto"/>
              <w:ind w:left="60"/>
              <w:rPr>
                <w:rFonts w:ascii="Calibri" w:eastAsia="Calibri" w:hAnsi="Calibri" w:cs="Calibri"/>
                <w:color w:val="000000" w:themeColor="text1"/>
                <w:sz w:val="18"/>
                <w:szCs w:val="18"/>
              </w:rPr>
            </w:pPr>
          </w:p>
        </w:tc>
      </w:tr>
      <w:tr w:rsidR="0081321E" w:rsidRPr="007A136F" w14:paraId="129CB467" w14:textId="77777777" w:rsidTr="00BA0538">
        <w:trPr>
          <w:jc w:val="center"/>
        </w:trPr>
        <w:tc>
          <w:tcPr>
            <w:tcW w:w="3595" w:type="dxa"/>
            <w:shd w:val="clear" w:color="auto" w:fill="FFFFCC"/>
          </w:tcPr>
          <w:p w14:paraId="4DDC65EF"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2.5</w:t>
            </w:r>
          </w:p>
          <w:p w14:paraId="72A3BF39" w14:textId="7BF1BFD7"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Incorporate genetic data into a personalized nutrition plan (S) </w:t>
            </w:r>
          </w:p>
        </w:tc>
        <w:tc>
          <w:tcPr>
            <w:tcW w:w="3155" w:type="dxa"/>
          </w:tcPr>
          <w:p w14:paraId="0EEBE692" w14:textId="77777777" w:rsidR="0081321E" w:rsidRPr="007A136F" w:rsidRDefault="0081321E" w:rsidP="00BD6F6B">
            <w:pPr>
              <w:spacing w:before="60" w:after="240" w:line="240" w:lineRule="auto"/>
              <w:ind w:left="60"/>
              <w:rPr>
                <w:rFonts w:ascii="Calibri" w:hAnsi="Calibri" w:cs="Calibri"/>
                <w:color w:val="000000" w:themeColor="text1"/>
                <w:sz w:val="18"/>
                <w:szCs w:val="18"/>
              </w:rPr>
            </w:pPr>
          </w:p>
        </w:tc>
        <w:tc>
          <w:tcPr>
            <w:tcW w:w="3060" w:type="dxa"/>
          </w:tcPr>
          <w:p w14:paraId="0AF92212" w14:textId="77777777" w:rsidR="0081321E" w:rsidRPr="007A136F" w:rsidRDefault="0081321E" w:rsidP="00BD6F6B">
            <w:pPr>
              <w:spacing w:before="60" w:after="240" w:line="240" w:lineRule="auto"/>
              <w:ind w:left="60"/>
              <w:rPr>
                <w:rFonts w:ascii="Calibri" w:hAnsi="Calibri" w:cs="Calibri"/>
                <w:sz w:val="18"/>
                <w:szCs w:val="18"/>
              </w:rPr>
            </w:pPr>
          </w:p>
        </w:tc>
      </w:tr>
      <w:tr w:rsidR="00317B06" w:rsidRPr="007A136F" w14:paraId="6ACFC0C9" w14:textId="77777777" w:rsidTr="00BA0538">
        <w:trPr>
          <w:jc w:val="center"/>
        </w:trPr>
        <w:tc>
          <w:tcPr>
            <w:tcW w:w="3595" w:type="dxa"/>
            <w:shd w:val="clear" w:color="auto" w:fill="92D050"/>
          </w:tcPr>
          <w:p w14:paraId="18BFEEB1" w14:textId="0A14C904" w:rsidR="00317B06" w:rsidRPr="007A136F" w:rsidRDefault="00317B06"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2.8</w:t>
            </w:r>
          </w:p>
          <w:p w14:paraId="473541F8" w14:textId="04598F9F"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Use technology to enhance practice (D) </w:t>
            </w:r>
          </w:p>
        </w:tc>
        <w:tc>
          <w:tcPr>
            <w:tcW w:w="3155" w:type="dxa"/>
          </w:tcPr>
          <w:p w14:paraId="61309937" w14:textId="77777777" w:rsidR="00317B06" w:rsidRPr="007A136F" w:rsidRDefault="00317B06" w:rsidP="00BD6F6B">
            <w:pPr>
              <w:spacing w:before="60" w:after="240" w:line="240" w:lineRule="auto"/>
              <w:ind w:left="60"/>
              <w:rPr>
                <w:rFonts w:ascii="Calibri" w:hAnsi="Calibri" w:cs="Calibri"/>
                <w:color w:val="000000" w:themeColor="text1"/>
                <w:sz w:val="18"/>
                <w:szCs w:val="18"/>
              </w:rPr>
            </w:pPr>
          </w:p>
        </w:tc>
        <w:tc>
          <w:tcPr>
            <w:tcW w:w="3060" w:type="dxa"/>
          </w:tcPr>
          <w:p w14:paraId="2072AFD2" w14:textId="77777777" w:rsidR="00317B06" w:rsidRPr="007A136F" w:rsidRDefault="00317B06" w:rsidP="00BD6F6B">
            <w:pPr>
              <w:spacing w:before="60" w:after="240" w:line="240" w:lineRule="auto"/>
              <w:ind w:left="60"/>
              <w:rPr>
                <w:rFonts w:ascii="Calibri" w:hAnsi="Calibri" w:cs="Calibri"/>
                <w:sz w:val="18"/>
                <w:szCs w:val="18"/>
              </w:rPr>
            </w:pPr>
          </w:p>
        </w:tc>
      </w:tr>
      <w:tr w:rsidR="0081321E" w:rsidRPr="007A136F" w14:paraId="082C78BA" w14:textId="77777777" w:rsidTr="009347B2">
        <w:trPr>
          <w:jc w:val="center"/>
        </w:trPr>
        <w:tc>
          <w:tcPr>
            <w:tcW w:w="9810" w:type="dxa"/>
            <w:gridSpan w:val="3"/>
            <w:shd w:val="clear" w:color="auto" w:fill="E8E8E8" w:themeFill="background2"/>
          </w:tcPr>
          <w:p w14:paraId="584FCB06" w14:textId="77777777" w:rsidR="0081321E" w:rsidRPr="007A136F" w:rsidRDefault="0081321E" w:rsidP="00BA0538">
            <w:pPr>
              <w:spacing w:before="60" w:line="240" w:lineRule="auto"/>
              <w:jc w:val="left"/>
              <w:rPr>
                <w:rFonts w:ascii="Calibri" w:eastAsia="Calibri" w:hAnsi="Calibri" w:cs="Calibri"/>
                <w:color w:val="000000" w:themeColor="text1"/>
                <w:sz w:val="18"/>
                <w:szCs w:val="18"/>
              </w:rPr>
            </w:pPr>
            <w:r w:rsidRPr="007A136F">
              <w:rPr>
                <w:rFonts w:ascii="Calibri" w:hAnsi="Calibri" w:cs="Calibri"/>
                <w:b/>
                <w:bCs/>
                <w:sz w:val="18"/>
                <w:szCs w:val="18"/>
              </w:rPr>
              <w:t>Unit 3: Clinical Skills</w:t>
            </w:r>
          </w:p>
        </w:tc>
      </w:tr>
      <w:tr w:rsidR="0081321E" w:rsidRPr="007A136F" w14:paraId="32ED47F9" w14:textId="77777777" w:rsidTr="00BA0538">
        <w:trPr>
          <w:jc w:val="center"/>
        </w:trPr>
        <w:tc>
          <w:tcPr>
            <w:tcW w:w="3595" w:type="dxa"/>
            <w:shd w:val="clear" w:color="auto" w:fill="FFFFCC"/>
          </w:tcPr>
          <w:p w14:paraId="24EF4783"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3.3</w:t>
            </w:r>
          </w:p>
          <w:p w14:paraId="1761A414" w14:textId="00B1E726"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knowledge of pharmacology and pharmacokinetics related to nutrition-related pharmacotherapy (S) </w:t>
            </w:r>
          </w:p>
        </w:tc>
        <w:tc>
          <w:tcPr>
            <w:tcW w:w="3155" w:type="dxa"/>
          </w:tcPr>
          <w:p w14:paraId="17E03E94"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10CD66CC"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1B002CFD" w14:textId="77777777" w:rsidTr="00BA0538">
        <w:trPr>
          <w:jc w:val="center"/>
        </w:trPr>
        <w:tc>
          <w:tcPr>
            <w:tcW w:w="3595" w:type="dxa"/>
            <w:shd w:val="clear" w:color="auto" w:fill="FFFFCC"/>
          </w:tcPr>
          <w:p w14:paraId="05B51C1F"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3.5</w:t>
            </w:r>
          </w:p>
          <w:p w14:paraId="5C7DFC5F" w14:textId="1483005F"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Perform intramuscular, subcutaneous, and intravenous injections for nutrition-related pharmacotherapy (for example, vitamins or insulin) (S) </w:t>
            </w:r>
          </w:p>
        </w:tc>
        <w:tc>
          <w:tcPr>
            <w:tcW w:w="3155" w:type="dxa"/>
          </w:tcPr>
          <w:p w14:paraId="6847BA07"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22B87F81"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0D1D13B8" w14:textId="77777777" w:rsidTr="00317B06">
        <w:trPr>
          <w:jc w:val="center"/>
        </w:trPr>
        <w:tc>
          <w:tcPr>
            <w:tcW w:w="3595" w:type="dxa"/>
            <w:shd w:val="clear" w:color="auto" w:fill="C1E4F5" w:themeFill="accent1" w:themeFillTint="33"/>
          </w:tcPr>
          <w:p w14:paraId="20F1DF24"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3.6</w:t>
            </w:r>
          </w:p>
          <w:p w14:paraId="70CAB76E" w14:textId="261C30A5"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lastRenderedPageBreak/>
              <w:t xml:space="preserve">Demonstrate knowledge of the indication and risk for conducting swallowing assessments (K) </w:t>
            </w:r>
          </w:p>
        </w:tc>
        <w:tc>
          <w:tcPr>
            <w:tcW w:w="3155" w:type="dxa"/>
          </w:tcPr>
          <w:p w14:paraId="2BEBE8C7"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144DF0D7"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6051945C" w14:textId="77777777" w:rsidTr="00317B06">
        <w:trPr>
          <w:jc w:val="center"/>
        </w:trPr>
        <w:tc>
          <w:tcPr>
            <w:tcW w:w="3595" w:type="dxa"/>
            <w:shd w:val="clear" w:color="auto" w:fill="C1E4F5" w:themeFill="accent1" w:themeFillTint="33"/>
          </w:tcPr>
          <w:p w14:paraId="2B2949C5" w14:textId="4D1F79F2" w:rsidR="0081321E" w:rsidRPr="007A136F" w:rsidRDefault="0081321E" w:rsidP="00BD6F6B">
            <w:pPr>
              <w:pStyle w:val="Default"/>
              <w:spacing w:after="240"/>
              <w:jc w:val="left"/>
              <w:rPr>
                <w:rFonts w:ascii="Calibri" w:hAnsi="Calibri" w:cs="Calibri"/>
                <w:b/>
                <w:bCs/>
                <w:sz w:val="18"/>
                <w:szCs w:val="18"/>
              </w:rPr>
            </w:pPr>
            <w:bookmarkStart w:id="1" w:name="_Hlk79676114"/>
            <w:r w:rsidRPr="007A136F">
              <w:rPr>
                <w:rFonts w:ascii="Calibri" w:hAnsi="Calibri" w:cs="Calibri"/>
                <w:b/>
                <w:bCs/>
                <w:sz w:val="18"/>
                <w:szCs w:val="18"/>
              </w:rPr>
              <w:t>Academic Competency 3.8</w:t>
            </w:r>
          </w:p>
          <w:p w14:paraId="43E478C5" w14:textId="2282F1CD"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Order and interpret imaging to identify the etiology of nutrition problems and to inform nutrition decisions (K) </w:t>
            </w:r>
          </w:p>
        </w:tc>
        <w:tc>
          <w:tcPr>
            <w:tcW w:w="3155" w:type="dxa"/>
          </w:tcPr>
          <w:p w14:paraId="2EF9F994" w14:textId="77777777" w:rsidR="0081321E" w:rsidRPr="007A136F" w:rsidRDefault="0081321E" w:rsidP="009347B2">
            <w:pPr>
              <w:spacing w:before="60" w:line="240" w:lineRule="auto"/>
              <w:rPr>
                <w:rFonts w:ascii="Calibri" w:hAnsi="Calibri" w:cs="Calibri"/>
                <w:color w:val="000000" w:themeColor="text1"/>
                <w:sz w:val="18"/>
                <w:szCs w:val="18"/>
              </w:rPr>
            </w:pPr>
          </w:p>
        </w:tc>
        <w:tc>
          <w:tcPr>
            <w:tcW w:w="3060" w:type="dxa"/>
          </w:tcPr>
          <w:p w14:paraId="46E87EB4" w14:textId="77777777" w:rsidR="0081321E" w:rsidRPr="007A136F" w:rsidRDefault="0081321E" w:rsidP="009347B2">
            <w:pPr>
              <w:spacing w:before="60" w:line="240" w:lineRule="auto"/>
              <w:rPr>
                <w:rFonts w:ascii="Calibri" w:eastAsia="Calibri" w:hAnsi="Calibri" w:cs="Calibri"/>
                <w:color w:val="000000" w:themeColor="text1"/>
                <w:sz w:val="18"/>
                <w:szCs w:val="18"/>
              </w:rPr>
            </w:pPr>
          </w:p>
        </w:tc>
      </w:tr>
      <w:bookmarkEnd w:id="1"/>
      <w:tr w:rsidR="0081321E" w:rsidRPr="007A136F" w14:paraId="5AE748D9" w14:textId="77777777" w:rsidTr="009347B2">
        <w:trPr>
          <w:jc w:val="center"/>
        </w:trPr>
        <w:tc>
          <w:tcPr>
            <w:tcW w:w="9810" w:type="dxa"/>
            <w:gridSpan w:val="3"/>
            <w:tcBorders>
              <w:top w:val="single" w:sz="4" w:space="0" w:color="auto"/>
            </w:tcBorders>
            <w:shd w:val="clear" w:color="auto" w:fill="E8E8E8" w:themeFill="background2"/>
          </w:tcPr>
          <w:p w14:paraId="6CDC4F9E" w14:textId="4381B143" w:rsidR="0081321E" w:rsidRPr="007A136F" w:rsidRDefault="0081321E" w:rsidP="00317B06">
            <w:pPr>
              <w:spacing w:before="60" w:line="240" w:lineRule="auto"/>
              <w:jc w:val="left"/>
              <w:rPr>
                <w:rFonts w:ascii="Calibri" w:hAnsi="Calibri" w:cs="Calibri"/>
                <w:sz w:val="18"/>
                <w:szCs w:val="18"/>
              </w:rPr>
            </w:pPr>
            <w:r w:rsidRPr="007A136F">
              <w:rPr>
                <w:rFonts w:ascii="Calibri" w:hAnsi="Calibri" w:cs="Calibri"/>
                <w:b/>
                <w:bCs/>
                <w:sz w:val="18"/>
                <w:szCs w:val="18"/>
              </w:rPr>
              <w:t xml:space="preserve">Unit </w:t>
            </w:r>
            <w:r w:rsidR="00317B06" w:rsidRPr="007A136F">
              <w:rPr>
                <w:rFonts w:ascii="Calibri" w:hAnsi="Calibri" w:cs="Calibri"/>
                <w:b/>
                <w:bCs/>
                <w:sz w:val="18"/>
                <w:szCs w:val="18"/>
              </w:rPr>
              <w:t>5</w:t>
            </w:r>
            <w:r w:rsidRPr="007A136F">
              <w:rPr>
                <w:rFonts w:ascii="Calibri" w:hAnsi="Calibri" w:cs="Calibri"/>
                <w:b/>
                <w:bCs/>
                <w:sz w:val="18"/>
                <w:szCs w:val="18"/>
              </w:rPr>
              <w:t xml:space="preserve">: </w:t>
            </w:r>
            <w:r w:rsidR="00317B06" w:rsidRPr="007A136F">
              <w:rPr>
                <w:rFonts w:ascii="Calibri" w:hAnsi="Calibri" w:cs="Calibri"/>
                <w:b/>
                <w:bCs/>
                <w:sz w:val="18"/>
                <w:szCs w:val="18"/>
              </w:rPr>
              <w:t xml:space="preserve">Leadership and Management </w:t>
            </w:r>
          </w:p>
        </w:tc>
      </w:tr>
      <w:tr w:rsidR="0081321E" w:rsidRPr="007A136F" w14:paraId="10CBD29A" w14:textId="77777777" w:rsidTr="00317B06">
        <w:trPr>
          <w:jc w:val="center"/>
        </w:trPr>
        <w:tc>
          <w:tcPr>
            <w:tcW w:w="3595" w:type="dxa"/>
            <w:tcBorders>
              <w:top w:val="single" w:sz="4" w:space="0" w:color="auto"/>
              <w:bottom w:val="single" w:sz="4" w:space="0" w:color="auto"/>
            </w:tcBorders>
            <w:shd w:val="clear" w:color="auto" w:fill="92D050"/>
          </w:tcPr>
          <w:p w14:paraId="65789AA6"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 xml:space="preserve">Academic Competency </w:t>
            </w:r>
            <w:r w:rsidR="00317B06" w:rsidRPr="007A136F">
              <w:rPr>
                <w:rFonts w:ascii="Calibri" w:hAnsi="Calibri" w:cs="Calibri"/>
                <w:b/>
                <w:bCs/>
                <w:sz w:val="18"/>
                <w:szCs w:val="18"/>
              </w:rPr>
              <w:t>5</w:t>
            </w:r>
            <w:r w:rsidRPr="007A136F">
              <w:rPr>
                <w:rFonts w:ascii="Calibri" w:hAnsi="Calibri" w:cs="Calibri"/>
                <w:b/>
                <w:bCs/>
                <w:sz w:val="18"/>
                <w:szCs w:val="18"/>
              </w:rPr>
              <w:t>.1</w:t>
            </w:r>
          </w:p>
          <w:p w14:paraId="75E28EC3" w14:textId="518285AA"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critical thinking to make ethical and evidence-based decisions (D) </w:t>
            </w:r>
          </w:p>
        </w:tc>
        <w:tc>
          <w:tcPr>
            <w:tcW w:w="3155" w:type="dxa"/>
            <w:tcBorders>
              <w:top w:val="single" w:sz="4" w:space="0" w:color="auto"/>
              <w:bottom w:val="single" w:sz="4" w:space="0" w:color="auto"/>
            </w:tcBorders>
          </w:tcPr>
          <w:p w14:paraId="0F8BB831" w14:textId="77777777" w:rsidR="0081321E" w:rsidRPr="007A136F" w:rsidRDefault="0081321E" w:rsidP="009347B2">
            <w:pPr>
              <w:spacing w:before="60" w:line="240" w:lineRule="auto"/>
              <w:rPr>
                <w:rFonts w:ascii="Calibri" w:hAnsi="Calibri" w:cs="Calibri"/>
                <w:color w:val="000000" w:themeColor="text1"/>
                <w:sz w:val="18"/>
                <w:szCs w:val="18"/>
              </w:rPr>
            </w:pPr>
          </w:p>
        </w:tc>
        <w:tc>
          <w:tcPr>
            <w:tcW w:w="3060" w:type="dxa"/>
            <w:tcBorders>
              <w:top w:val="single" w:sz="4" w:space="0" w:color="auto"/>
              <w:bottom w:val="single" w:sz="4" w:space="0" w:color="auto"/>
            </w:tcBorders>
          </w:tcPr>
          <w:p w14:paraId="7E25F242" w14:textId="77777777" w:rsidR="0081321E" w:rsidRPr="007A136F" w:rsidRDefault="0081321E" w:rsidP="009347B2">
            <w:pPr>
              <w:spacing w:before="60" w:line="240" w:lineRule="auto"/>
              <w:rPr>
                <w:rFonts w:ascii="Calibri" w:hAnsi="Calibri" w:cs="Calibri"/>
                <w:sz w:val="18"/>
                <w:szCs w:val="18"/>
              </w:rPr>
            </w:pPr>
          </w:p>
        </w:tc>
      </w:tr>
      <w:tr w:rsidR="00317B06" w:rsidRPr="007A136F" w14:paraId="135F4A4B" w14:textId="77777777" w:rsidTr="00317B06">
        <w:trPr>
          <w:jc w:val="center"/>
        </w:trPr>
        <w:tc>
          <w:tcPr>
            <w:tcW w:w="9810" w:type="dxa"/>
            <w:gridSpan w:val="3"/>
            <w:tcBorders>
              <w:top w:val="single" w:sz="4" w:space="0" w:color="auto"/>
              <w:bottom w:val="single" w:sz="4" w:space="0" w:color="auto"/>
            </w:tcBorders>
            <w:shd w:val="clear" w:color="auto" w:fill="E8E8E8" w:themeFill="background2"/>
          </w:tcPr>
          <w:p w14:paraId="4CCA9913" w14:textId="68316304" w:rsidR="00317B06" w:rsidRPr="007A136F" w:rsidRDefault="00317B06" w:rsidP="00317B06">
            <w:pPr>
              <w:spacing w:before="60" w:line="240" w:lineRule="auto"/>
              <w:jc w:val="left"/>
              <w:rPr>
                <w:rFonts w:ascii="Calibri" w:hAnsi="Calibri" w:cs="Calibri"/>
                <w:sz w:val="18"/>
                <w:szCs w:val="18"/>
              </w:rPr>
            </w:pPr>
            <w:r w:rsidRPr="007A136F">
              <w:rPr>
                <w:rFonts w:ascii="Calibri" w:hAnsi="Calibri" w:cs="Calibri"/>
                <w:b/>
                <w:bCs/>
                <w:sz w:val="18"/>
                <w:szCs w:val="18"/>
              </w:rPr>
              <w:t>Unit 6: Research</w:t>
            </w:r>
          </w:p>
        </w:tc>
      </w:tr>
      <w:tr w:rsidR="00317B06" w:rsidRPr="007A136F" w14:paraId="65DFE157" w14:textId="77777777" w:rsidTr="00317B06">
        <w:trPr>
          <w:jc w:val="center"/>
        </w:trPr>
        <w:tc>
          <w:tcPr>
            <w:tcW w:w="3595" w:type="dxa"/>
            <w:tcBorders>
              <w:top w:val="single" w:sz="4" w:space="0" w:color="auto"/>
            </w:tcBorders>
            <w:shd w:val="clear" w:color="auto" w:fill="92D050"/>
          </w:tcPr>
          <w:p w14:paraId="61539390" w14:textId="77777777" w:rsidR="00317B06" w:rsidRPr="007A136F" w:rsidRDefault="00317B06"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6.1</w:t>
            </w:r>
          </w:p>
          <w:p w14:paraId="330A8E6C" w14:textId="174EBA67"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Conduct research using appropriate scientific design and methods (D) </w:t>
            </w:r>
          </w:p>
        </w:tc>
        <w:tc>
          <w:tcPr>
            <w:tcW w:w="3155" w:type="dxa"/>
            <w:tcBorders>
              <w:top w:val="single" w:sz="4" w:space="0" w:color="auto"/>
            </w:tcBorders>
          </w:tcPr>
          <w:p w14:paraId="3706A37F" w14:textId="573D2B85" w:rsidR="00317B06" w:rsidRPr="007A136F" w:rsidRDefault="00317B06" w:rsidP="00317B06">
            <w:pPr>
              <w:spacing w:before="60" w:line="240" w:lineRule="auto"/>
              <w:rPr>
                <w:rFonts w:ascii="Calibri" w:hAnsi="Calibri" w:cs="Calibri"/>
                <w:color w:val="000000" w:themeColor="text1"/>
                <w:sz w:val="18"/>
                <w:szCs w:val="18"/>
              </w:rPr>
            </w:pPr>
          </w:p>
        </w:tc>
        <w:tc>
          <w:tcPr>
            <w:tcW w:w="3060" w:type="dxa"/>
            <w:tcBorders>
              <w:top w:val="single" w:sz="4" w:space="0" w:color="auto"/>
            </w:tcBorders>
          </w:tcPr>
          <w:p w14:paraId="14BB05F2" w14:textId="142B9045" w:rsidR="00317B06" w:rsidRPr="007A136F" w:rsidRDefault="00317B06" w:rsidP="00317B06">
            <w:pPr>
              <w:spacing w:before="60" w:line="240" w:lineRule="auto"/>
              <w:rPr>
                <w:rFonts w:ascii="Calibri" w:hAnsi="Calibri" w:cs="Calibri"/>
                <w:sz w:val="18"/>
                <w:szCs w:val="18"/>
              </w:rPr>
            </w:pPr>
          </w:p>
        </w:tc>
      </w:tr>
    </w:tbl>
    <w:p w14:paraId="00178B98"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2252FA12"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645052B0"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3316F92D" w14:textId="77777777" w:rsidR="000D4367" w:rsidRPr="007A136F" w:rsidRDefault="000D4367" w:rsidP="0081321E">
      <w:pPr>
        <w:rPr>
          <w:rFonts w:ascii="Calibri" w:hAnsi="Calibri" w:cs="Calibri"/>
        </w:rPr>
      </w:pPr>
    </w:p>
    <w:sectPr w:rsidR="000D4367" w:rsidRPr="007A136F" w:rsidSect="008132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C46F" w14:textId="77777777" w:rsidR="00F21A31" w:rsidRDefault="00F21A31">
      <w:pPr>
        <w:spacing w:after="0" w:line="240" w:lineRule="auto"/>
      </w:pPr>
      <w:r>
        <w:separator/>
      </w:r>
    </w:p>
  </w:endnote>
  <w:endnote w:type="continuationSeparator" w:id="0">
    <w:p w14:paraId="44916E5A" w14:textId="77777777" w:rsidR="00F21A31" w:rsidRDefault="00F2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10FD" w14:textId="090E90E6" w:rsidR="0081321E" w:rsidRDefault="00F21A31" w:rsidP="00E6062A">
    <w:pPr>
      <w:pStyle w:val="Footer"/>
    </w:pPr>
    <w:sdt>
      <w:sdtPr>
        <w:rPr>
          <w:rFonts w:ascii="Calibri" w:hAnsi="Calibri"/>
        </w:rPr>
        <w:id w:val="-2077430492"/>
        <w:docPartObj>
          <w:docPartGallery w:val="Page Numbers (Bottom of Page)"/>
          <w:docPartUnique/>
        </w:docPartObj>
      </w:sdtPr>
      <w:sdtEndPr/>
      <w:sdtContent>
        <w:r w:rsidR="0081321E">
          <w:rPr>
            <w:rFonts w:ascii="Calibri" w:hAnsi="Calibri"/>
          </w:rPr>
          <w:t>&lt;</w:t>
        </w:r>
        <w:r w:rsidR="003F0181">
          <w:rPr>
            <w:rFonts w:ascii="Calibri" w:hAnsi="Calibri"/>
          </w:rPr>
          <w:t>Sponsoring</w:t>
        </w:r>
        <w:r w:rsidR="00C647CB" w:rsidRPr="00C647CB">
          <w:rPr>
            <w:rFonts w:ascii="Calibri" w:hAnsi="Calibri"/>
          </w:rPr>
          <w:t xml:space="preserve"> Institution and Program </w:t>
        </w:r>
        <w:r w:rsidR="003F0181">
          <w:rPr>
            <w:rFonts w:ascii="Calibri" w:hAnsi="Calibri"/>
          </w:rPr>
          <w:t>Name</w:t>
        </w:r>
        <w:r w:rsidR="00C647CB" w:rsidRPr="00C647CB">
          <w:rPr>
            <w:rFonts w:ascii="Calibri" w:hAnsi="Calibri"/>
          </w:rPr>
          <w:t xml:space="preserve">&gt; </w:t>
        </w:r>
        <w:r w:rsidR="0081321E">
          <w:rPr>
            <w:rFonts w:ascii="Calibri" w:hAnsi="Calibri"/>
          </w:rPr>
          <w:tab/>
        </w:r>
      </w:sdtContent>
    </w:sdt>
    <w:r w:rsidR="0081321E">
      <w:ptab w:relativeTo="margin" w:alignment="center" w:leader="none"/>
    </w:r>
    <w:r w:rsidR="0081321E" w:rsidRPr="00EF7A74">
      <w:rPr>
        <w:sz w:val="20"/>
        <w:szCs w:val="20"/>
      </w:rPr>
      <w:ptab w:relativeTo="margin" w:alignment="right" w:leader="none"/>
    </w:r>
    <w:r w:rsidR="0081321E" w:rsidRPr="00EF7A74">
      <w:rPr>
        <w:sz w:val="20"/>
        <w:szCs w:val="20"/>
      </w:rPr>
      <w:t xml:space="preserve"> </w:t>
    </w:r>
    <w:r w:rsidR="0081321E">
      <w:rPr>
        <w:sz w:val="20"/>
        <w:szCs w:val="20"/>
      </w:rPr>
      <w:t>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2594" w14:textId="77777777" w:rsidR="00F21A31" w:rsidRDefault="00F21A31">
      <w:pPr>
        <w:spacing w:after="0" w:line="240" w:lineRule="auto"/>
      </w:pPr>
      <w:r>
        <w:separator/>
      </w:r>
    </w:p>
  </w:footnote>
  <w:footnote w:type="continuationSeparator" w:id="0">
    <w:p w14:paraId="1535A91A" w14:textId="77777777" w:rsidR="00F21A31" w:rsidRDefault="00F21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4773C6"/>
    <w:multiLevelType w:val="hybridMultilevel"/>
    <w:tmpl w:val="3D9E4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225541">
    <w:abstractNumId w:val="0"/>
  </w:num>
  <w:num w:numId="2" w16cid:durableId="119960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1E"/>
    <w:rsid w:val="000A0849"/>
    <w:rsid w:val="000D4367"/>
    <w:rsid w:val="001B19BB"/>
    <w:rsid w:val="001B2CAF"/>
    <w:rsid w:val="002365EE"/>
    <w:rsid w:val="002B04F0"/>
    <w:rsid w:val="00317B06"/>
    <w:rsid w:val="003D6C02"/>
    <w:rsid w:val="003F0181"/>
    <w:rsid w:val="004E47A1"/>
    <w:rsid w:val="00583903"/>
    <w:rsid w:val="006C3AAA"/>
    <w:rsid w:val="007A136F"/>
    <w:rsid w:val="0081321E"/>
    <w:rsid w:val="00966B2F"/>
    <w:rsid w:val="00A22A44"/>
    <w:rsid w:val="00A3613B"/>
    <w:rsid w:val="00A6293B"/>
    <w:rsid w:val="00B038CB"/>
    <w:rsid w:val="00BA0538"/>
    <w:rsid w:val="00BD6F6B"/>
    <w:rsid w:val="00C647CB"/>
    <w:rsid w:val="00D56C5F"/>
    <w:rsid w:val="00DB401E"/>
    <w:rsid w:val="00E412BE"/>
    <w:rsid w:val="00E94E6F"/>
    <w:rsid w:val="00F2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66CA"/>
  <w15:chartTrackingRefBased/>
  <w15:docId w15:val="{4DDF4E1D-EF71-4B00-A971-6B5B7058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21E"/>
    <w:pPr>
      <w:spacing w:line="256" w:lineRule="auto"/>
    </w:pPr>
    <w:rPr>
      <w:kern w:val="0"/>
      <w:sz w:val="22"/>
      <w:szCs w:val="22"/>
      <w14:ligatures w14:val="none"/>
    </w:rPr>
  </w:style>
  <w:style w:type="paragraph" w:styleId="Heading1">
    <w:name w:val="heading 1"/>
    <w:basedOn w:val="Normal"/>
    <w:next w:val="Normal"/>
    <w:link w:val="Heading1Char"/>
    <w:uiPriority w:val="9"/>
    <w:qFormat/>
    <w:rsid w:val="00813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21E"/>
    <w:rPr>
      <w:rFonts w:eastAsiaTheme="majorEastAsia" w:cstheme="majorBidi"/>
      <w:color w:val="272727" w:themeColor="text1" w:themeTint="D8"/>
    </w:rPr>
  </w:style>
  <w:style w:type="paragraph" w:styleId="Title">
    <w:name w:val="Title"/>
    <w:basedOn w:val="Normal"/>
    <w:next w:val="Normal"/>
    <w:link w:val="TitleChar"/>
    <w:uiPriority w:val="10"/>
    <w:qFormat/>
    <w:rsid w:val="00813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21E"/>
    <w:pPr>
      <w:spacing w:before="160"/>
      <w:jc w:val="center"/>
    </w:pPr>
    <w:rPr>
      <w:i/>
      <w:iCs/>
      <w:color w:val="404040" w:themeColor="text1" w:themeTint="BF"/>
    </w:rPr>
  </w:style>
  <w:style w:type="character" w:customStyle="1" w:styleId="QuoteChar">
    <w:name w:val="Quote Char"/>
    <w:basedOn w:val="DefaultParagraphFont"/>
    <w:link w:val="Quote"/>
    <w:uiPriority w:val="29"/>
    <w:rsid w:val="0081321E"/>
    <w:rPr>
      <w:i/>
      <w:iCs/>
      <w:color w:val="404040" w:themeColor="text1" w:themeTint="BF"/>
    </w:rPr>
  </w:style>
  <w:style w:type="paragraph" w:styleId="ListParagraph">
    <w:name w:val="List Paragraph"/>
    <w:basedOn w:val="Normal"/>
    <w:uiPriority w:val="34"/>
    <w:qFormat/>
    <w:rsid w:val="0081321E"/>
    <w:pPr>
      <w:ind w:left="720"/>
      <w:contextualSpacing/>
    </w:pPr>
  </w:style>
  <w:style w:type="character" w:styleId="IntenseEmphasis">
    <w:name w:val="Intense Emphasis"/>
    <w:basedOn w:val="DefaultParagraphFont"/>
    <w:uiPriority w:val="21"/>
    <w:qFormat/>
    <w:rsid w:val="0081321E"/>
    <w:rPr>
      <w:i/>
      <w:iCs/>
      <w:color w:val="0F4761" w:themeColor="accent1" w:themeShade="BF"/>
    </w:rPr>
  </w:style>
  <w:style w:type="paragraph" w:styleId="IntenseQuote">
    <w:name w:val="Intense Quote"/>
    <w:basedOn w:val="Normal"/>
    <w:next w:val="Normal"/>
    <w:link w:val="IntenseQuoteChar"/>
    <w:uiPriority w:val="30"/>
    <w:qFormat/>
    <w:rsid w:val="00813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21E"/>
    <w:rPr>
      <w:i/>
      <w:iCs/>
      <w:color w:val="0F4761" w:themeColor="accent1" w:themeShade="BF"/>
    </w:rPr>
  </w:style>
  <w:style w:type="character" w:styleId="IntenseReference">
    <w:name w:val="Intense Reference"/>
    <w:basedOn w:val="DefaultParagraphFont"/>
    <w:uiPriority w:val="32"/>
    <w:qFormat/>
    <w:rsid w:val="0081321E"/>
    <w:rPr>
      <w:b/>
      <w:bCs/>
      <w:smallCaps/>
      <w:color w:val="0F4761" w:themeColor="accent1" w:themeShade="BF"/>
      <w:spacing w:val="5"/>
    </w:rPr>
  </w:style>
  <w:style w:type="paragraph" w:customStyle="1" w:styleId="bullet-01">
    <w:name w:val="bullet-01"/>
    <w:basedOn w:val="Normal"/>
    <w:rsid w:val="0081321E"/>
    <w:pPr>
      <w:numPr>
        <w:numId w:val="1"/>
      </w:numPr>
      <w:spacing w:after="60" w:line="240" w:lineRule="auto"/>
    </w:pPr>
    <w:rPr>
      <w:rFonts w:ascii="Arial" w:eastAsia="MS Mincho" w:hAnsi="Arial" w:cs="Times New Roman"/>
      <w:sz w:val="20"/>
      <w:szCs w:val="20"/>
    </w:rPr>
  </w:style>
  <w:style w:type="table" w:styleId="TableGrid">
    <w:name w:val="Table Grid"/>
    <w:basedOn w:val="TableNormal"/>
    <w:uiPriority w:val="39"/>
    <w:rsid w:val="0081321E"/>
    <w:pPr>
      <w:spacing w:after="0" w:line="240" w:lineRule="auto"/>
      <w:jc w:val="center"/>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3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21E"/>
    <w:rPr>
      <w:kern w:val="0"/>
      <w:sz w:val="22"/>
      <w:szCs w:val="22"/>
      <w14:ligatures w14:val="none"/>
    </w:rPr>
  </w:style>
  <w:style w:type="paragraph" w:customStyle="1" w:styleId="Default">
    <w:name w:val="Default"/>
    <w:rsid w:val="0081321E"/>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7A136F"/>
    <w:pPr>
      <w:spacing w:after="0" w:line="240" w:lineRule="auto"/>
    </w:pPr>
    <w:rPr>
      <w:kern w:val="0"/>
      <w:sz w:val="22"/>
      <w:szCs w:val="22"/>
      <w14:ligatures w14:val="none"/>
    </w:rPr>
  </w:style>
  <w:style w:type="paragraph" w:styleId="Header">
    <w:name w:val="header"/>
    <w:basedOn w:val="Normal"/>
    <w:link w:val="HeaderChar"/>
    <w:uiPriority w:val="99"/>
    <w:unhideWhenUsed/>
    <w:rsid w:val="00C64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7C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521</Words>
  <Characters>3167</Characters>
  <Application>Microsoft Office Word</Application>
  <DocSecurity>0</DocSecurity>
  <Lines>144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Taber</dc:creator>
  <cp:keywords/>
  <dc:description/>
  <cp:lastModifiedBy>Leanne Worsfold</cp:lastModifiedBy>
  <cp:revision>8</cp:revision>
  <dcterms:created xsi:type="dcterms:W3CDTF">2026-07-06T20:14:00Z</dcterms:created>
  <dcterms:modified xsi:type="dcterms:W3CDTF">2026-07-31T13:40:00Z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5fb302ee-ec07-4cb0-91f9-dba76067cb95</vt:lpwstr>
  </property>
</Properties>
</file>