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CA4C" w14:textId="0B0EEFEF" w:rsidR="004D283E" w:rsidRDefault="004D283E" w:rsidP="00B40198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/>
          <w:b/>
          <w:color w:val="000000"/>
          <w:sz w:val="24"/>
          <w:szCs w:val="24"/>
        </w:rPr>
      </w:pPr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r w:rsidR="002A730B">
        <w:rPr>
          <w:rFonts w:ascii="Calibri" w:hAnsi="Calibri"/>
          <w:b/>
          <w:sz w:val="24"/>
          <w:szCs w:val="32"/>
        </w:rPr>
        <w:t xml:space="preserve">RDN </w:t>
      </w:r>
      <w:r w:rsidR="00472DC7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Competency </w:t>
      </w:r>
      <w:r w:rsidR="005D0313">
        <w:rPr>
          <w:rFonts w:asciiTheme="minorHAnsi" w:eastAsia="Times New Roman" w:hAnsiTheme="minorHAnsi"/>
          <w:b/>
          <w:color w:val="000000"/>
          <w:sz w:val="24"/>
          <w:szCs w:val="24"/>
        </w:rPr>
        <w:t>Assessment</w:t>
      </w:r>
      <w:r w:rsidR="00767D52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 Table</w:t>
      </w:r>
      <w:r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 (Required Element </w:t>
      </w:r>
      <w:r w:rsidR="002C7969">
        <w:rPr>
          <w:rFonts w:asciiTheme="minorHAnsi" w:eastAsia="Times New Roman" w:hAnsiTheme="minorHAnsi"/>
          <w:b/>
          <w:color w:val="000000"/>
          <w:sz w:val="24"/>
          <w:szCs w:val="24"/>
        </w:rPr>
        <w:t>3.1</w:t>
      </w:r>
      <w:r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>)</w:t>
      </w:r>
    </w:p>
    <w:p w14:paraId="7A5FD5E7" w14:textId="6D1BF09A" w:rsidR="001222B9" w:rsidRDefault="001222B9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eastAsia="Times New Roman" w:hAnsiTheme="minorHAnsi"/>
          <w:b/>
          <w:color w:val="000000"/>
          <w:sz w:val="24"/>
          <w:szCs w:val="24"/>
        </w:rPr>
        <w:t>DPD</w:t>
      </w:r>
    </w:p>
    <w:p w14:paraId="1A98E2EB" w14:textId="38E9908C" w:rsidR="008171B1" w:rsidRPr="008171B1" w:rsidRDefault="008171B1" w:rsidP="008171B1">
      <w:pPr>
        <w:pStyle w:val="bullet-01"/>
        <w:numPr>
          <w:ilvl w:val="0"/>
          <w:numId w:val="0"/>
        </w:numPr>
        <w:tabs>
          <w:tab w:val="left" w:pos="720"/>
        </w:tabs>
        <w:spacing w:after="0"/>
        <w:ind w:left="720"/>
        <w:rPr>
          <w:rFonts w:asciiTheme="minorHAnsi" w:hAnsiTheme="minorHAnsi" w:cs="Arial"/>
          <w:b/>
          <w:bCs/>
          <w:sz w:val="22"/>
          <w:szCs w:val="22"/>
        </w:rPr>
      </w:pPr>
    </w:p>
    <w:p w14:paraId="22F51C93" w14:textId="13BB4F69" w:rsidR="00783013" w:rsidRDefault="002A730B" w:rsidP="000361A3">
      <w:pPr>
        <w:spacing w:afterLines="60" w:after="144" w:line="240" w:lineRule="exact"/>
        <w:ind w:left="-274" w:right="-446"/>
        <w:rPr>
          <w:rFonts w:cstheme="minorHAnsi"/>
        </w:rPr>
      </w:pPr>
      <w:r w:rsidRPr="00102E3A">
        <w:rPr>
          <w:rFonts w:eastAsia="MS Mincho" w:cs="Arial"/>
          <w:b/>
          <w:szCs w:val="20"/>
        </w:rPr>
        <w:t>Background</w:t>
      </w:r>
      <w:r w:rsidR="00F237E4" w:rsidRPr="00102E3A">
        <w:rPr>
          <w:rFonts w:eastAsia="MS Mincho" w:cs="Arial"/>
          <w:b/>
          <w:szCs w:val="20"/>
        </w:rPr>
        <w:t>:</w:t>
      </w:r>
      <w:r w:rsidR="00F237E4" w:rsidRPr="00102E3A">
        <w:rPr>
          <w:rFonts w:eastAsia="MS Mincho" w:cs="Arial"/>
          <w:szCs w:val="20"/>
        </w:rPr>
        <w:t xml:space="preserve"> The</w:t>
      </w:r>
      <w:r w:rsidRPr="00102E3A">
        <w:rPr>
          <w:rFonts w:eastAsia="MS Mincho" w:cs="Arial"/>
          <w:szCs w:val="20"/>
        </w:rPr>
        <w:t xml:space="preserve"> </w:t>
      </w:r>
      <w:r w:rsidR="00E20FDB">
        <w:rPr>
          <w:rFonts w:eastAsia="MS Mincho" w:cs="Arial"/>
          <w:szCs w:val="20"/>
        </w:rPr>
        <w:t xml:space="preserve">RDN </w:t>
      </w:r>
      <w:r w:rsidR="00472DC7">
        <w:rPr>
          <w:rFonts w:eastAsia="MS Mincho" w:cs="Arial"/>
          <w:szCs w:val="20"/>
        </w:rPr>
        <w:t xml:space="preserve">Competency </w:t>
      </w:r>
      <w:r>
        <w:rPr>
          <w:rFonts w:eastAsia="MS Mincho" w:cs="Arial"/>
          <w:szCs w:val="20"/>
        </w:rPr>
        <w:t>Assessment</w:t>
      </w:r>
      <w:r w:rsidRPr="00102E3A">
        <w:rPr>
          <w:rFonts w:eastAsia="MS Mincho" w:cs="Arial"/>
          <w:szCs w:val="20"/>
        </w:rPr>
        <w:t xml:space="preserve"> </w:t>
      </w:r>
      <w:r w:rsidR="00767D52">
        <w:rPr>
          <w:rFonts w:eastAsia="MS Mincho" w:cs="Arial"/>
          <w:szCs w:val="20"/>
        </w:rPr>
        <w:t>T</w:t>
      </w:r>
      <w:r>
        <w:rPr>
          <w:rFonts w:eastAsia="MS Mincho" w:cs="Arial"/>
          <w:szCs w:val="20"/>
        </w:rPr>
        <w:t>able</w:t>
      </w:r>
      <w:r w:rsidRPr="00102E3A">
        <w:rPr>
          <w:rFonts w:eastAsia="MS Mincho" w:cs="Arial"/>
          <w:szCs w:val="20"/>
        </w:rPr>
        <w:t xml:space="preserve"> </w:t>
      </w:r>
      <w:r w:rsidR="00767D52">
        <w:rPr>
          <w:rFonts w:eastAsia="MS Mincho" w:cs="Arial"/>
          <w:szCs w:val="20"/>
        </w:rPr>
        <w:t>(</w:t>
      </w:r>
      <w:r w:rsidR="00472DC7">
        <w:rPr>
          <w:rFonts w:eastAsia="MS Mincho" w:cs="Arial"/>
          <w:szCs w:val="20"/>
        </w:rPr>
        <w:t>C</w:t>
      </w:r>
      <w:r w:rsidR="00767D52">
        <w:rPr>
          <w:rFonts w:eastAsia="MS Mincho" w:cs="Arial"/>
          <w:szCs w:val="20"/>
        </w:rPr>
        <w:t xml:space="preserve">AT) </w:t>
      </w:r>
      <w:r w:rsidRPr="00102E3A">
        <w:rPr>
          <w:rFonts w:eastAsia="MS Mincho" w:cs="Arial"/>
          <w:szCs w:val="20"/>
        </w:rPr>
        <w:t xml:space="preserve">is used </w:t>
      </w:r>
      <w:r w:rsidRPr="00102E3A">
        <w:t>to identify</w:t>
      </w:r>
      <w:r>
        <w:t xml:space="preserve"> </w:t>
      </w:r>
      <w:r w:rsidR="002C7969">
        <w:t xml:space="preserve">summative </w:t>
      </w:r>
      <w:r>
        <w:t xml:space="preserve">assessment methods (e.g., </w:t>
      </w:r>
      <w:r>
        <w:rPr>
          <w:rFonts w:eastAsia="MS Mincho" w:cs="Arial"/>
          <w:szCs w:val="20"/>
        </w:rPr>
        <w:t xml:space="preserve">projects, rubrics, case studies, exams, etc.) required within the curriculum </w:t>
      </w:r>
      <w:r>
        <w:t>where the evaluation</w:t>
      </w:r>
      <w:r w:rsidRPr="00102E3A">
        <w:t xml:space="preserve"> of</w:t>
      </w:r>
      <w:r>
        <w:t xml:space="preserve"> </w:t>
      </w:r>
      <w:r w:rsidR="001860F9">
        <w:t>competency</w:t>
      </w:r>
      <w:r w:rsidR="001860F9" w:rsidRPr="00102E3A">
        <w:t xml:space="preserve"> </w:t>
      </w:r>
      <w:r w:rsidRPr="00102E3A">
        <w:t xml:space="preserve">occurs to </w:t>
      </w:r>
      <w:r>
        <w:t xml:space="preserve">ensure the student’s ability to meet curriculum requirements. </w:t>
      </w:r>
      <w:r w:rsidR="00783013">
        <w:rPr>
          <w:rFonts w:cstheme="minorHAnsi"/>
        </w:rPr>
        <w:t xml:space="preserve">Formative assessments are used to provide ongoing feedback during the learning process and should not be included in this table. </w:t>
      </w:r>
    </w:p>
    <w:p w14:paraId="37662F4D" w14:textId="58FE86E8" w:rsidR="002A730B" w:rsidRDefault="002A730B" w:rsidP="000361A3">
      <w:pPr>
        <w:spacing w:afterLines="60" w:after="144" w:line="240" w:lineRule="exact"/>
        <w:ind w:left="-274" w:right="-446"/>
        <w:rPr>
          <w:rFonts w:eastAsia="MS Mincho" w:cs="Arial"/>
          <w:b/>
          <w:szCs w:val="20"/>
        </w:rPr>
      </w:pPr>
      <w:r>
        <w:t xml:space="preserve">The program must </w:t>
      </w:r>
      <w:r w:rsidR="008B63F1">
        <w:t>have a</w:t>
      </w:r>
      <w:r>
        <w:t xml:space="preserve"> plan to guide its process for tracking students’ demonstration of </w:t>
      </w:r>
      <w:r w:rsidR="00472DC7">
        <w:t>competency and</w:t>
      </w:r>
      <w:r>
        <w:t xml:space="preserve"> to collect and analyze aggregate data on </w:t>
      </w:r>
      <w:r w:rsidR="00472DC7">
        <w:t xml:space="preserve">competency </w:t>
      </w:r>
      <w:r>
        <w:t xml:space="preserve">attainment.  </w:t>
      </w:r>
    </w:p>
    <w:p w14:paraId="1703E2D6" w14:textId="206FACC7" w:rsidR="00D30653" w:rsidRDefault="00D30653" w:rsidP="000361A3">
      <w:pPr>
        <w:spacing w:afterLines="60" w:after="144" w:line="240" w:lineRule="exact"/>
        <w:ind w:left="-274" w:right="-446"/>
        <w:rPr>
          <w:rFonts w:eastAsia="Times New Roman" w:cs="Times New Roman"/>
          <w:color w:val="000000"/>
        </w:rPr>
      </w:pPr>
      <w:r w:rsidRPr="00102E3A">
        <w:rPr>
          <w:rFonts w:eastAsia="MS Mincho" w:cs="Arial"/>
          <w:b/>
          <w:szCs w:val="20"/>
        </w:rPr>
        <w:t>Directions</w:t>
      </w:r>
      <w:r w:rsidR="00F237E4" w:rsidRPr="00102E3A">
        <w:rPr>
          <w:rFonts w:eastAsia="MS Mincho" w:cs="Arial"/>
          <w:b/>
          <w:szCs w:val="20"/>
        </w:rPr>
        <w:t>:</w:t>
      </w:r>
      <w:r w:rsidR="00F237E4" w:rsidRPr="00102E3A">
        <w:rPr>
          <w:rFonts w:eastAsia="MS Mincho" w:cs="Arial"/>
          <w:szCs w:val="20"/>
        </w:rPr>
        <w:t xml:space="preserve"> Complete</w:t>
      </w:r>
      <w:r>
        <w:rPr>
          <w:rFonts w:eastAsia="Times New Roman" w:cs="Times New Roman"/>
          <w:color w:val="000000"/>
        </w:rPr>
        <w:t xml:space="preserve"> the following table by identifying </w:t>
      </w:r>
      <w:r w:rsidR="00472DC7">
        <w:rPr>
          <w:rFonts w:eastAsia="Times New Roman" w:cs="Times New Roman"/>
          <w:color w:val="000000"/>
        </w:rPr>
        <w:t xml:space="preserve">the </w:t>
      </w:r>
      <w:r w:rsidR="00B40198">
        <w:rPr>
          <w:rFonts w:eastAsia="Times New Roman" w:cs="Times New Roman"/>
          <w:color w:val="000000"/>
        </w:rPr>
        <w:t>c</w:t>
      </w:r>
      <w:r>
        <w:rPr>
          <w:rFonts w:eastAsia="Times New Roman" w:cs="Times New Roman"/>
          <w:color w:val="000000"/>
        </w:rPr>
        <w:t xml:space="preserve">ourses </w:t>
      </w:r>
      <w:r w:rsidR="00472DC7">
        <w:rPr>
          <w:rFonts w:eastAsia="Times New Roman" w:cs="Times New Roman"/>
          <w:color w:val="000000"/>
        </w:rPr>
        <w:t xml:space="preserve">in which </w:t>
      </w:r>
      <w:r>
        <w:rPr>
          <w:rFonts w:eastAsia="Times New Roman" w:cs="Times New Roman"/>
          <w:color w:val="000000"/>
        </w:rPr>
        <w:t xml:space="preserve">the assessment for each </w:t>
      </w:r>
      <w:r w:rsidR="00472DC7">
        <w:rPr>
          <w:rFonts w:eastAsia="Times New Roman" w:cs="Times New Roman"/>
          <w:color w:val="000000"/>
        </w:rPr>
        <w:t xml:space="preserve">competency </w:t>
      </w:r>
      <w:r>
        <w:rPr>
          <w:rFonts w:eastAsia="Times New Roman" w:cs="Times New Roman"/>
          <w:color w:val="000000"/>
        </w:rPr>
        <w:t xml:space="preserve">occurs. </w:t>
      </w:r>
    </w:p>
    <w:p w14:paraId="114846C2" w14:textId="0E4E982A" w:rsidR="005603CE" w:rsidRPr="00D30653" w:rsidRDefault="00D30653" w:rsidP="000361A3">
      <w:pPr>
        <w:pStyle w:val="ListParagraph"/>
        <w:numPr>
          <w:ilvl w:val="0"/>
          <w:numId w:val="4"/>
        </w:numPr>
        <w:spacing w:afterLines="60" w:after="144" w:line="240" w:lineRule="exact"/>
        <w:ind w:left="0" w:right="-446" w:hanging="274"/>
        <w:contextualSpacing w:val="0"/>
        <w:rPr>
          <w:rFonts w:eastAsia="Times New Roman" w:cs="Times New Roman"/>
          <w:color w:val="000000"/>
        </w:rPr>
      </w:pPr>
      <w:r>
        <w:t xml:space="preserve">For each </w:t>
      </w:r>
      <w:r w:rsidR="00472DC7">
        <w:rPr>
          <w:rFonts w:eastAsia="MS Mincho" w:cs="Arial"/>
          <w:szCs w:val="20"/>
        </w:rPr>
        <w:t>competency</w:t>
      </w:r>
      <w:r w:rsidR="00367959">
        <w:rPr>
          <w:rFonts w:eastAsia="MS Mincho" w:cs="Arial"/>
          <w:szCs w:val="20"/>
        </w:rPr>
        <w:t xml:space="preserve"> statement </w:t>
      </w:r>
      <w:r>
        <w:t>listed in Column A,</w:t>
      </w:r>
      <w:r w:rsidRPr="00D30653">
        <w:rPr>
          <w:rFonts w:eastAsia="MS Mincho" w:cs="Arial"/>
          <w:szCs w:val="20"/>
        </w:rPr>
        <w:t xml:space="preserve"> identify in Column B the course in which the</w:t>
      </w:r>
      <w:r w:rsidR="00472DC7">
        <w:rPr>
          <w:rFonts w:eastAsia="MS Mincho" w:cs="Arial"/>
          <w:szCs w:val="20"/>
        </w:rPr>
        <w:t xml:space="preserve"> competency</w:t>
      </w:r>
      <w:r w:rsidRPr="00D30653">
        <w:rPr>
          <w:rFonts w:eastAsia="MS Mincho" w:cs="Arial"/>
          <w:szCs w:val="20"/>
        </w:rPr>
        <w:t xml:space="preserve"> is assessed</w:t>
      </w:r>
      <w:r w:rsidR="00472DC7">
        <w:rPr>
          <w:rFonts w:eastAsia="MS Mincho" w:cs="Arial"/>
          <w:szCs w:val="20"/>
        </w:rPr>
        <w:t>,</w:t>
      </w:r>
      <w:r w:rsidRPr="00D30653">
        <w:rPr>
          <w:rFonts w:eastAsia="MS Mincho" w:cs="Arial"/>
          <w:szCs w:val="20"/>
        </w:rPr>
        <w:t xml:space="preserve"> and in Column C the specific </w:t>
      </w:r>
      <w:r w:rsidR="00472DC7">
        <w:rPr>
          <w:rFonts w:eastAsia="MS Mincho" w:cs="Arial"/>
          <w:szCs w:val="20"/>
        </w:rPr>
        <w:t xml:space="preserve">name of the summative </w:t>
      </w:r>
      <w:r w:rsidRPr="00D30653">
        <w:rPr>
          <w:rFonts w:eastAsia="MS Mincho" w:cs="Arial"/>
          <w:szCs w:val="20"/>
        </w:rPr>
        <w:t xml:space="preserve">assessment used to evaluate the student’s </w:t>
      </w:r>
      <w:r w:rsidR="00367959">
        <w:rPr>
          <w:rFonts w:eastAsia="MS Mincho" w:cs="Arial"/>
          <w:szCs w:val="20"/>
        </w:rPr>
        <w:t xml:space="preserve">achievement of the </w:t>
      </w:r>
      <w:r w:rsidR="00472DC7">
        <w:rPr>
          <w:rFonts w:eastAsia="MS Mincho" w:cs="Arial"/>
          <w:szCs w:val="20"/>
        </w:rPr>
        <w:t>competency</w:t>
      </w:r>
      <w:r w:rsidRPr="00D30653">
        <w:rPr>
          <w:rFonts w:ascii="Calibri" w:eastAsia="MS Mincho" w:hAnsi="Calibri" w:cs="Arial"/>
          <w:szCs w:val="20"/>
        </w:rPr>
        <w:t>.</w:t>
      </w:r>
    </w:p>
    <w:p w14:paraId="7FCB2E04" w14:textId="0F6396CE" w:rsidR="000A09A1" w:rsidRDefault="00F3372F" w:rsidP="000361A3">
      <w:pPr>
        <w:pStyle w:val="ListParagraph"/>
        <w:numPr>
          <w:ilvl w:val="0"/>
          <w:numId w:val="4"/>
        </w:numPr>
        <w:spacing w:afterLines="60" w:after="144" w:line="240" w:lineRule="exact"/>
        <w:ind w:left="0" w:right="-446" w:hanging="274"/>
        <w:contextualSpacing w:val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Only one</w:t>
      </w:r>
      <w:r w:rsidR="00472DC7">
        <w:rPr>
          <w:rFonts w:eastAsia="Times New Roman" w:cs="Times New Roman"/>
          <w:color w:val="000000"/>
        </w:rPr>
        <w:t xml:space="preserve"> summative</w:t>
      </w:r>
      <w:r>
        <w:rPr>
          <w:rFonts w:eastAsia="Times New Roman" w:cs="Times New Roman"/>
          <w:color w:val="000000"/>
        </w:rPr>
        <w:t xml:space="preserve"> assessment (</w:t>
      </w:r>
      <w:r w:rsidR="0013107B">
        <w:rPr>
          <w:rFonts w:eastAsia="Times New Roman" w:cs="Times New Roman"/>
          <w:color w:val="000000"/>
        </w:rPr>
        <w:t xml:space="preserve">e.g., </w:t>
      </w:r>
      <w:r w:rsidR="00C013A6">
        <w:rPr>
          <w:rFonts w:eastAsia="MS Mincho" w:cs="Arial"/>
          <w:szCs w:val="20"/>
        </w:rPr>
        <w:t xml:space="preserve">exam, rubric, project, </w:t>
      </w:r>
      <w:r w:rsidR="0013107B">
        <w:rPr>
          <w:rFonts w:eastAsia="MS Mincho" w:cs="Arial"/>
          <w:szCs w:val="20"/>
        </w:rPr>
        <w:t>etc.</w:t>
      </w:r>
      <w:r>
        <w:rPr>
          <w:rFonts w:eastAsia="Times New Roman" w:cs="Times New Roman"/>
          <w:color w:val="000000"/>
        </w:rPr>
        <w:t xml:space="preserve">) is required to </w:t>
      </w:r>
      <w:r w:rsidR="00472DC7">
        <w:rPr>
          <w:rFonts w:eastAsia="Times New Roman" w:cs="Times New Roman"/>
          <w:color w:val="000000"/>
        </w:rPr>
        <w:t xml:space="preserve">be </w:t>
      </w:r>
      <w:r w:rsidR="007154C2">
        <w:rPr>
          <w:rFonts w:eastAsia="Times New Roman" w:cs="Times New Roman"/>
          <w:color w:val="000000"/>
        </w:rPr>
        <w:t>document</w:t>
      </w:r>
      <w:r w:rsidR="00472DC7">
        <w:rPr>
          <w:rFonts w:eastAsia="Times New Roman" w:cs="Times New Roman"/>
          <w:color w:val="000000"/>
        </w:rPr>
        <w:t>ed for</w:t>
      </w:r>
      <w:r>
        <w:rPr>
          <w:rFonts w:eastAsia="Times New Roman" w:cs="Times New Roman"/>
          <w:color w:val="000000"/>
        </w:rPr>
        <w:t xml:space="preserve"> each </w:t>
      </w:r>
      <w:r w:rsidR="00472DC7">
        <w:rPr>
          <w:rFonts w:eastAsia="Times New Roman" w:cs="Times New Roman"/>
          <w:color w:val="000000"/>
        </w:rPr>
        <w:t>competency</w:t>
      </w:r>
      <w:r w:rsidR="00783013">
        <w:rPr>
          <w:rFonts w:eastAsia="Times New Roman" w:cs="Times New Roman"/>
          <w:color w:val="000000"/>
        </w:rPr>
        <w:t>.</w:t>
      </w:r>
    </w:p>
    <w:p w14:paraId="4C440D2B" w14:textId="0B19E93F" w:rsidR="00F3372F" w:rsidRDefault="000A09A1" w:rsidP="000361A3">
      <w:pPr>
        <w:pStyle w:val="ListParagraph"/>
        <w:numPr>
          <w:ilvl w:val="0"/>
          <w:numId w:val="4"/>
        </w:numPr>
        <w:spacing w:after="240" w:line="240" w:lineRule="exact"/>
        <w:ind w:left="0" w:right="-446" w:hanging="274"/>
        <w:contextualSpacing w:val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A single</w:t>
      </w:r>
      <w:r w:rsidR="00F3372F">
        <w:rPr>
          <w:rFonts w:eastAsia="Times New Roman" w:cs="Times New Roman"/>
          <w:color w:val="000000"/>
        </w:rPr>
        <w:t xml:space="preserve"> </w:t>
      </w:r>
      <w:r w:rsidR="00472DC7">
        <w:rPr>
          <w:rFonts w:eastAsia="Times New Roman" w:cs="Times New Roman"/>
          <w:color w:val="000000"/>
        </w:rPr>
        <w:t xml:space="preserve">summative </w:t>
      </w:r>
      <w:r w:rsidR="0013107B">
        <w:rPr>
          <w:rFonts w:eastAsia="Times New Roman" w:cs="Times New Roman"/>
          <w:color w:val="000000"/>
        </w:rPr>
        <w:t xml:space="preserve">assessment </w:t>
      </w:r>
      <w:r w:rsidR="00F3372F">
        <w:rPr>
          <w:rFonts w:eastAsia="Times New Roman" w:cs="Times New Roman"/>
          <w:color w:val="000000"/>
        </w:rPr>
        <w:t xml:space="preserve">may be used </w:t>
      </w:r>
      <w:r w:rsidR="0013107B">
        <w:rPr>
          <w:rFonts w:eastAsia="Times New Roman" w:cs="Times New Roman"/>
          <w:color w:val="000000"/>
        </w:rPr>
        <w:t>for</w:t>
      </w:r>
      <w:r w:rsidR="005C04EF">
        <w:rPr>
          <w:rFonts w:eastAsia="Times New Roman" w:cs="Times New Roman"/>
          <w:color w:val="000000"/>
        </w:rPr>
        <w:t xml:space="preserve"> several</w:t>
      </w:r>
      <w:r w:rsidR="00F3372F">
        <w:rPr>
          <w:rFonts w:eastAsia="Times New Roman" w:cs="Times New Roman"/>
          <w:color w:val="000000"/>
        </w:rPr>
        <w:t xml:space="preserve"> </w:t>
      </w:r>
      <w:r w:rsidR="00472DC7">
        <w:rPr>
          <w:rFonts w:eastAsia="Times New Roman" w:cs="Times New Roman"/>
          <w:color w:val="000000"/>
        </w:rPr>
        <w:t>competency statements</w:t>
      </w:r>
      <w:r w:rsidR="00C013A6">
        <w:rPr>
          <w:rFonts w:eastAsia="Times New Roman" w:cs="Times New Roman"/>
          <w:color w:val="000000"/>
        </w:rPr>
        <w:t xml:space="preserve"> (</w:t>
      </w:r>
      <w:r w:rsidR="00472DC7">
        <w:rPr>
          <w:rFonts w:eastAsia="Times New Roman" w:cs="Times New Roman"/>
          <w:color w:val="000000"/>
        </w:rPr>
        <w:t>s</w:t>
      </w:r>
      <w:r w:rsidR="00C013A6">
        <w:rPr>
          <w:rFonts w:eastAsia="Times New Roman" w:cs="Times New Roman"/>
          <w:color w:val="000000"/>
        </w:rPr>
        <w:t xml:space="preserve">ee </w:t>
      </w:r>
      <w:r w:rsidR="00472DC7">
        <w:rPr>
          <w:rFonts w:eastAsia="Times New Roman" w:cs="Times New Roman"/>
          <w:color w:val="000000"/>
        </w:rPr>
        <w:t>e</w:t>
      </w:r>
      <w:r w:rsidR="00C013A6">
        <w:rPr>
          <w:rFonts w:eastAsia="Times New Roman" w:cs="Times New Roman"/>
          <w:color w:val="000000"/>
        </w:rPr>
        <w:t xml:space="preserve">xample for </w:t>
      </w:r>
      <w:r w:rsidR="00472DC7">
        <w:rPr>
          <w:rFonts w:eastAsia="Times New Roman" w:cs="Times New Roman"/>
          <w:color w:val="000000"/>
        </w:rPr>
        <w:t xml:space="preserve">competency </w:t>
      </w:r>
      <w:r w:rsidR="00565766">
        <w:rPr>
          <w:rFonts w:eastAsia="Times New Roman" w:cs="Times New Roman"/>
          <w:color w:val="000000"/>
        </w:rPr>
        <w:t>5.3</w:t>
      </w:r>
      <w:r w:rsidR="000B541B">
        <w:rPr>
          <w:rFonts w:eastAsia="Times New Roman" w:cs="Times New Roman"/>
          <w:color w:val="000000"/>
        </w:rPr>
        <w:t xml:space="preserve"> and</w:t>
      </w:r>
      <w:r w:rsidR="00472DC7">
        <w:rPr>
          <w:rFonts w:eastAsia="Times New Roman" w:cs="Times New Roman"/>
          <w:color w:val="000000"/>
        </w:rPr>
        <w:t xml:space="preserve"> competency</w:t>
      </w:r>
      <w:r w:rsidR="00565766">
        <w:rPr>
          <w:rFonts w:eastAsia="Times New Roman" w:cs="Times New Roman"/>
          <w:color w:val="000000"/>
        </w:rPr>
        <w:t xml:space="preserve"> 5.4</w:t>
      </w:r>
      <w:r w:rsidR="00C013A6">
        <w:rPr>
          <w:rFonts w:eastAsia="Times New Roman" w:cs="Times New Roman"/>
          <w:color w:val="000000"/>
        </w:rPr>
        <w:t>)</w:t>
      </w:r>
      <w:r w:rsidR="00F3372F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</w:t>
      </w:r>
    </w:p>
    <w:p w14:paraId="1FF37557" w14:textId="7EACE69C" w:rsidR="000B541B" w:rsidRPr="00B40198" w:rsidRDefault="00F237E4" w:rsidP="00657C95">
      <w:pPr>
        <w:pStyle w:val="ListParagraph"/>
        <w:numPr>
          <w:ilvl w:val="0"/>
          <w:numId w:val="4"/>
        </w:numPr>
        <w:spacing w:after="240" w:line="240" w:lineRule="exact"/>
        <w:ind w:left="0" w:right="-446" w:hanging="274"/>
        <w:contextualSpacing w:val="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color w:val="000000"/>
        </w:rPr>
        <w:t>I</w:t>
      </w:r>
      <w:r w:rsidR="000A5271">
        <w:rPr>
          <w:rFonts w:eastAsia="Times New Roman" w:cs="Times New Roman"/>
          <w:color w:val="000000"/>
        </w:rPr>
        <w:t xml:space="preserve">n the self-study </w:t>
      </w:r>
      <w:r w:rsidR="004A5C70">
        <w:rPr>
          <w:rFonts w:eastAsia="Times New Roman" w:cs="Times New Roman"/>
          <w:color w:val="000000"/>
        </w:rPr>
        <w:t xml:space="preserve">report </w:t>
      </w:r>
      <w:r w:rsidR="000A5271">
        <w:rPr>
          <w:rFonts w:eastAsia="Times New Roman" w:cs="Times New Roman"/>
          <w:color w:val="000000"/>
        </w:rPr>
        <w:t>narrative</w:t>
      </w:r>
      <w:r w:rsidR="004A5C70">
        <w:rPr>
          <w:rFonts w:eastAsia="Times New Roman" w:cs="Times New Roman"/>
          <w:color w:val="000000"/>
        </w:rPr>
        <w:t>,</w:t>
      </w:r>
      <w:r w:rsidR="000A5271">
        <w:rPr>
          <w:rFonts w:eastAsia="Times New Roman" w:cs="Times New Roman"/>
          <w:color w:val="000000"/>
        </w:rPr>
        <w:t xml:space="preserve"> the program must describe its process for tracking students’ demonstration of c</w:t>
      </w:r>
      <w:r w:rsidR="00657C95">
        <w:rPr>
          <w:rFonts w:eastAsia="Times New Roman" w:cs="Times New Roman"/>
          <w:color w:val="000000"/>
        </w:rPr>
        <w:t>ompetencie</w:t>
      </w:r>
      <w:r w:rsidR="000A5271">
        <w:rPr>
          <w:rFonts w:eastAsia="Times New Roman" w:cs="Times New Roman"/>
          <w:color w:val="000000"/>
        </w:rPr>
        <w:t>s. At the time of the site visit</w:t>
      </w:r>
      <w:r w:rsidR="004A5C70">
        <w:rPr>
          <w:rFonts w:eastAsia="Times New Roman" w:cs="Times New Roman"/>
          <w:color w:val="000000"/>
        </w:rPr>
        <w:t>,</w:t>
      </w:r>
      <w:r w:rsidR="000A5271">
        <w:rPr>
          <w:rFonts w:eastAsia="Times New Roman" w:cs="Times New Roman"/>
          <w:color w:val="000000"/>
        </w:rPr>
        <w:t xml:space="preserve"> the program will be required to provide the data tracking document</w:t>
      </w:r>
      <w:r w:rsidR="00657C95">
        <w:rPr>
          <w:rFonts w:eastAsia="Times New Roman" w:cs="Times New Roman"/>
          <w:color w:val="000000"/>
        </w:rPr>
        <w:t>(</w:t>
      </w:r>
      <w:r w:rsidR="000A5271">
        <w:rPr>
          <w:rFonts w:eastAsia="Times New Roman" w:cs="Times New Roman"/>
          <w:color w:val="000000"/>
        </w:rPr>
        <w:t>s</w:t>
      </w:r>
      <w:r w:rsidR="00657C95">
        <w:rPr>
          <w:rFonts w:eastAsia="Times New Roman" w:cs="Times New Roman"/>
          <w:color w:val="000000"/>
        </w:rPr>
        <w:t>)</w:t>
      </w:r>
      <w:r w:rsidR="000A5271">
        <w:rPr>
          <w:rFonts w:eastAsia="Times New Roman" w:cs="Times New Roman"/>
          <w:color w:val="000000"/>
        </w:rPr>
        <w:t xml:space="preserve"> to show how students</w:t>
      </w:r>
      <w:r w:rsidR="004A5C70">
        <w:rPr>
          <w:rFonts w:eastAsia="Times New Roman" w:cs="Times New Roman"/>
          <w:color w:val="000000"/>
        </w:rPr>
        <w:t>’</w:t>
      </w:r>
      <w:r w:rsidR="000A5271">
        <w:rPr>
          <w:rFonts w:eastAsia="Times New Roman" w:cs="Times New Roman"/>
          <w:color w:val="000000"/>
        </w:rPr>
        <w:t xml:space="preserve"> attainment of </w:t>
      </w:r>
      <w:r w:rsidR="00657C95">
        <w:rPr>
          <w:rFonts w:eastAsia="Times New Roman" w:cs="Times New Roman"/>
          <w:color w:val="000000"/>
        </w:rPr>
        <w:t xml:space="preserve">competencies are </w:t>
      </w:r>
      <w:r w:rsidR="000A5271">
        <w:rPr>
          <w:rFonts w:eastAsia="Times New Roman" w:cs="Times New Roman"/>
          <w:color w:val="000000"/>
        </w:rPr>
        <w:t xml:space="preserve">tracked. </w:t>
      </w:r>
    </w:p>
    <w:p w14:paraId="6888C90D" w14:textId="607D7835" w:rsidR="000B541B" w:rsidRDefault="003153C6" w:rsidP="00767D52">
      <w:pPr>
        <w:spacing w:after="4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3153C6">
        <w:rPr>
          <w:rFonts w:eastAsia="Times New Roman" w:cs="Times New Roman"/>
          <w:b/>
          <w:bCs/>
          <w:color w:val="000000"/>
          <w:sz w:val="28"/>
          <w:szCs w:val="28"/>
        </w:rPr>
        <w:t>EXAMPLE</w:t>
      </w:r>
    </w:p>
    <w:p w14:paraId="4002883C" w14:textId="2E1EA158" w:rsidR="003153C6" w:rsidRPr="000361A3" w:rsidRDefault="003153C6" w:rsidP="003153C6">
      <w:pPr>
        <w:spacing w:after="40" w:line="240" w:lineRule="auto"/>
        <w:jc w:val="center"/>
        <w:rPr>
          <w:rFonts w:eastAsia="Times New Roman" w:cs="Times New Roman"/>
          <w:b/>
          <w:bCs/>
          <w:color w:val="000000"/>
          <w:sz w:val="16"/>
          <w:szCs w:val="16"/>
        </w:rPr>
      </w:pPr>
    </w:p>
    <w:tbl>
      <w:tblPr>
        <w:tblStyle w:val="TableGrid"/>
        <w:tblW w:w="9810" w:type="dxa"/>
        <w:tblInd w:w="-275" w:type="dxa"/>
        <w:tblLook w:val="04A0" w:firstRow="1" w:lastRow="0" w:firstColumn="1" w:lastColumn="0" w:noHBand="0" w:noVBand="1"/>
      </w:tblPr>
      <w:tblGrid>
        <w:gridCol w:w="3690"/>
        <w:gridCol w:w="3060"/>
        <w:gridCol w:w="3060"/>
      </w:tblGrid>
      <w:tr w:rsidR="001943B7" w:rsidRPr="00C51B0E" w14:paraId="210F86B1" w14:textId="77777777" w:rsidTr="000B541B">
        <w:tc>
          <w:tcPr>
            <w:tcW w:w="3690" w:type="dxa"/>
            <w:shd w:val="clear" w:color="auto" w:fill="9CC2E5" w:themeFill="accent1" w:themeFillTint="99"/>
          </w:tcPr>
          <w:p w14:paraId="02E2FE07" w14:textId="3DB67A38" w:rsidR="001943B7" w:rsidRPr="001943B7" w:rsidRDefault="001943B7" w:rsidP="003F2E97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1943B7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Column A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5937FC80" w14:textId="3F546521" w:rsidR="001943B7" w:rsidRPr="001943B7" w:rsidRDefault="001943B7" w:rsidP="003F2E9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943B7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Column B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53DEAFEA" w14:textId="09148A37" w:rsidR="001943B7" w:rsidRPr="001943B7" w:rsidRDefault="001943B7" w:rsidP="003F2E9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943B7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Column C</w:t>
            </w:r>
          </w:p>
        </w:tc>
      </w:tr>
      <w:tr w:rsidR="00367959" w:rsidRPr="00C51B0E" w14:paraId="56071880" w14:textId="77777777" w:rsidTr="000B541B">
        <w:trPr>
          <w:trHeight w:val="1178"/>
        </w:trPr>
        <w:tc>
          <w:tcPr>
            <w:tcW w:w="3690" w:type="dxa"/>
            <w:shd w:val="clear" w:color="auto" w:fill="9CC2E5" w:themeFill="accent1" w:themeFillTint="99"/>
          </w:tcPr>
          <w:p w14:paraId="67DAA946" w14:textId="77777777" w:rsidR="00367959" w:rsidRDefault="00367959" w:rsidP="000361A3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EB51DC5" w14:textId="77777777" w:rsidR="00367959" w:rsidRDefault="00367959" w:rsidP="000361A3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EDDC5A2" w14:textId="32BA95A4" w:rsidR="00367959" w:rsidRPr="004847E4" w:rsidRDefault="00657C95" w:rsidP="000361A3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Competency </w:t>
            </w:r>
            <w:r w:rsidR="00367959">
              <w:rPr>
                <w:rFonts w:cstheme="minorHAnsi"/>
                <w:b/>
                <w:color w:val="000000" w:themeColor="text1"/>
                <w:sz w:val="18"/>
                <w:szCs w:val="18"/>
              </w:rPr>
              <w:t>Statement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4CF3CDF0" w14:textId="7AC8FBE6" w:rsidR="00367959" w:rsidRPr="004847E4" w:rsidRDefault="00367959" w:rsidP="003F2E97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4847E4">
              <w:rPr>
                <w:rFonts w:cstheme="minorHAnsi"/>
                <w:b/>
                <w:sz w:val="18"/>
                <w:szCs w:val="18"/>
              </w:rPr>
              <w:t xml:space="preserve">List course </w:t>
            </w:r>
            <w:r>
              <w:rPr>
                <w:rFonts w:cstheme="minorHAnsi"/>
                <w:b/>
                <w:sz w:val="18"/>
                <w:szCs w:val="18"/>
              </w:rPr>
              <w:t xml:space="preserve">and course number </w:t>
            </w:r>
            <w:r w:rsidRPr="004847E4">
              <w:rPr>
                <w:rFonts w:cstheme="minorHAnsi"/>
                <w:b/>
                <w:sz w:val="18"/>
                <w:szCs w:val="18"/>
              </w:rPr>
              <w:t xml:space="preserve">in which </w:t>
            </w:r>
            <w:r>
              <w:rPr>
                <w:rFonts w:cstheme="minorHAnsi"/>
                <w:b/>
                <w:sz w:val="18"/>
                <w:szCs w:val="18"/>
              </w:rPr>
              <w:t xml:space="preserve">the </w:t>
            </w:r>
            <w:r w:rsidR="00657C95">
              <w:rPr>
                <w:rFonts w:cstheme="minorHAnsi"/>
                <w:b/>
                <w:sz w:val="18"/>
                <w:szCs w:val="18"/>
              </w:rPr>
              <w:t xml:space="preserve">competency </w:t>
            </w:r>
            <w:r>
              <w:rPr>
                <w:rFonts w:cstheme="minorHAnsi"/>
                <w:b/>
                <w:sz w:val="18"/>
                <w:szCs w:val="18"/>
              </w:rPr>
              <w:t>is</w:t>
            </w:r>
            <w:r w:rsidRPr="004847E4">
              <w:rPr>
                <w:rFonts w:cstheme="minorHAnsi"/>
                <w:b/>
                <w:sz w:val="18"/>
                <w:szCs w:val="18"/>
              </w:rPr>
              <w:t xml:space="preserve"> assessed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40305438" w14:textId="64FC41A9" w:rsidR="00367959" w:rsidRPr="004847E4" w:rsidRDefault="00367959" w:rsidP="000C38D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47E4">
              <w:rPr>
                <w:rFonts w:cstheme="minorHAnsi"/>
                <w:b/>
                <w:sz w:val="18"/>
                <w:szCs w:val="18"/>
              </w:rPr>
              <w:t>List</w:t>
            </w:r>
            <w:r w:rsidR="00767D52">
              <w:rPr>
                <w:rFonts w:cstheme="minorHAnsi"/>
                <w:b/>
                <w:sz w:val="18"/>
                <w:szCs w:val="18"/>
              </w:rPr>
              <w:t xml:space="preserve"> the</w:t>
            </w:r>
            <w:r>
              <w:rPr>
                <w:rFonts w:cstheme="minorHAnsi"/>
                <w:b/>
                <w:sz w:val="18"/>
                <w:szCs w:val="18"/>
              </w:rPr>
              <w:t xml:space="preserve"> specific, </w:t>
            </w:r>
            <w:r w:rsidR="00767D52">
              <w:rPr>
                <w:rFonts w:cstheme="minorHAnsi"/>
                <w:b/>
                <w:sz w:val="18"/>
                <w:szCs w:val="18"/>
              </w:rPr>
              <w:t xml:space="preserve">summative </w:t>
            </w:r>
            <w:r w:rsidRPr="004847E4">
              <w:rPr>
                <w:rFonts w:cstheme="minorHAnsi"/>
                <w:b/>
                <w:sz w:val="18"/>
                <w:szCs w:val="18"/>
              </w:rPr>
              <w:t>assessment</w:t>
            </w:r>
            <w:r>
              <w:rPr>
                <w:rFonts w:cstheme="minorHAnsi"/>
                <w:b/>
                <w:sz w:val="18"/>
                <w:szCs w:val="18"/>
              </w:rPr>
              <w:t xml:space="preserve"> method used to measure student achievement of </w:t>
            </w:r>
            <w:r w:rsidR="00767D52">
              <w:rPr>
                <w:rFonts w:cstheme="minorHAnsi"/>
                <w:b/>
                <w:sz w:val="18"/>
                <w:szCs w:val="18"/>
              </w:rPr>
              <w:t xml:space="preserve">each </w:t>
            </w:r>
            <w:r w:rsidR="00657C95">
              <w:rPr>
                <w:rFonts w:cstheme="minorHAnsi"/>
                <w:b/>
                <w:sz w:val="18"/>
                <w:szCs w:val="18"/>
              </w:rPr>
              <w:t>competency</w:t>
            </w:r>
            <w:r w:rsidR="00767D52">
              <w:rPr>
                <w:rFonts w:cstheme="minorHAnsi"/>
                <w:b/>
                <w:sz w:val="18"/>
                <w:szCs w:val="18"/>
              </w:rPr>
              <w:t>. Provide the exact title or name of the assessment</w:t>
            </w:r>
            <w:r w:rsidR="00783013">
              <w:rPr>
                <w:rFonts w:cstheme="minorHAnsi"/>
                <w:b/>
                <w:sz w:val="18"/>
                <w:szCs w:val="18"/>
              </w:rPr>
              <w:t xml:space="preserve"> as it appears on the syllabi. </w:t>
            </w:r>
            <w:r w:rsidR="00767D52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1A3D1E" w:rsidRPr="00DB0E52" w14:paraId="1E86DD07" w14:textId="77777777" w:rsidTr="00783013">
        <w:tc>
          <w:tcPr>
            <w:tcW w:w="3690" w:type="dxa"/>
            <w:shd w:val="clear" w:color="auto" w:fill="92D050"/>
          </w:tcPr>
          <w:p w14:paraId="5DADCC81" w14:textId="3258D423" w:rsidR="001A3D1E" w:rsidRPr="00783013" w:rsidRDefault="001A3D1E" w:rsidP="00B40198">
            <w:pPr>
              <w:spacing w:after="60"/>
              <w:ind w:left="780" w:hanging="78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83013">
              <w:rPr>
                <w:sz w:val="18"/>
                <w:szCs w:val="18"/>
              </w:rPr>
              <w:t>5.2</w:t>
            </w:r>
            <w:r w:rsidRPr="00783013">
              <w:rPr>
                <w:sz w:val="18"/>
                <w:szCs w:val="18"/>
              </w:rPr>
              <w:tab/>
              <w:t>Design meals that promote health and disease management for various individuals and groups across the lifespan (D)</w:t>
            </w:r>
          </w:p>
        </w:tc>
        <w:tc>
          <w:tcPr>
            <w:tcW w:w="3060" w:type="dxa"/>
          </w:tcPr>
          <w:p w14:paraId="0E40846C" w14:textId="6BEC8128" w:rsidR="001A3D1E" w:rsidRPr="00657C95" w:rsidRDefault="001A3D1E" w:rsidP="00B40198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57C95">
              <w:rPr>
                <w:rFonts w:cstheme="minorHAnsi"/>
                <w:color w:val="000000" w:themeColor="text1"/>
                <w:sz w:val="18"/>
                <w:szCs w:val="18"/>
              </w:rPr>
              <w:t xml:space="preserve">NTR </w:t>
            </w:r>
            <w:r w:rsidR="00565766">
              <w:rPr>
                <w:rFonts w:cstheme="minorHAnsi"/>
                <w:color w:val="000000" w:themeColor="text1"/>
                <w:sz w:val="18"/>
                <w:szCs w:val="18"/>
              </w:rPr>
              <w:t>350</w:t>
            </w:r>
            <w:r w:rsidR="00565766" w:rsidRPr="00657C95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657C95">
              <w:rPr>
                <w:rFonts w:cstheme="minorHAnsi"/>
                <w:color w:val="000000" w:themeColor="text1"/>
                <w:sz w:val="18"/>
                <w:szCs w:val="18"/>
              </w:rPr>
              <w:t xml:space="preserve">– </w:t>
            </w:r>
            <w:r w:rsidR="00565766">
              <w:rPr>
                <w:rFonts w:cstheme="minorHAnsi"/>
                <w:color w:val="000000" w:themeColor="text1"/>
                <w:sz w:val="18"/>
                <w:szCs w:val="18"/>
              </w:rPr>
              <w:t xml:space="preserve">Community Nutrition </w:t>
            </w:r>
          </w:p>
          <w:p w14:paraId="6F8B4F32" w14:textId="4633697D" w:rsidR="001A3D1E" w:rsidRPr="00657C95" w:rsidRDefault="001A3D1E" w:rsidP="00B40198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CF0728A" w14:textId="477E84B7" w:rsidR="00565766" w:rsidRPr="00657C95" w:rsidRDefault="00565766" w:rsidP="00B40198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Community Nutrition Meal Design </w:t>
            </w:r>
            <w:r w:rsidRPr="00657C95">
              <w:rPr>
                <w:rFonts w:eastAsia="Calibri" w:cstheme="minorHAnsi"/>
                <w:color w:val="000000" w:themeColor="text1"/>
                <w:sz w:val="18"/>
                <w:szCs w:val="18"/>
              </w:rPr>
              <w:t>Project</w:t>
            </w:r>
          </w:p>
          <w:p w14:paraId="4E6A254D" w14:textId="14CF16CA" w:rsidR="001A3D1E" w:rsidRPr="00657C95" w:rsidRDefault="00783013" w:rsidP="00B40198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011C8C">
              <w:rPr>
                <w:rFonts w:cstheme="minorHAnsi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7CDB1026" wp14:editId="276F07B6">
                      <wp:simplePos x="0" y="0"/>
                      <wp:positionH relativeFrom="column">
                        <wp:posOffset>-2372443</wp:posOffset>
                      </wp:positionH>
                      <wp:positionV relativeFrom="paragraph">
                        <wp:posOffset>109220</wp:posOffset>
                      </wp:positionV>
                      <wp:extent cx="2961005" cy="1138555"/>
                      <wp:effectExtent l="0" t="723900" r="0" b="728345"/>
                      <wp:wrapNone/>
                      <wp:docPr id="802174007" name="Rectangle 8021740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318391">
                                <a:off x="0" y="0"/>
                                <a:ext cx="2961005" cy="1138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EBF9E0" w14:textId="77777777" w:rsidR="00B5013C" w:rsidRPr="003153C6" w:rsidRDefault="00B5013C" w:rsidP="00B5013C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  <w:sz w:val="104"/>
                                      <w:szCs w:val="144"/>
                                    </w:rPr>
                                  </w:pPr>
                                  <w:r w:rsidRPr="003153C6">
                                    <w:rPr>
                                      <w:color w:val="D9D9D9" w:themeColor="background1" w:themeShade="D9"/>
                                      <w:sz w:val="104"/>
                                      <w:szCs w:val="144"/>
                                    </w:rPr>
                                    <w:t>EXAMPLE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B1026" id="Rectangle 802174007" o:spid="_x0000_s1026" style="position:absolute;margin-left:-186.8pt;margin-top:8.6pt;width:233.15pt;height:89.65pt;rotation:-2492125fd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" filled="f" stroked="f" strokeweight="1pt">
                      <v:textbox>
                        <w:txbxContent>
                          <w:p w14:paraId="56EBF9E0" w14:textId="77777777" w:rsidR="00B5013C" w:rsidRPr="003153C6" w:rsidRDefault="00B5013C" w:rsidP="00B5013C">
                            <w:pPr>
                              <w:jc w:val="center"/>
                              <w:rPr>
                                <w:color w:val="D9D9D9" w:themeColor="background1" w:themeShade="D9"/>
                                <w:sz w:val="104"/>
                                <w:szCs w:val="144"/>
                              </w:rPr>
                            </w:pPr>
                            <w:r w:rsidRPr="003153C6">
                              <w:rPr>
                                <w:color w:val="D9D9D9" w:themeColor="background1" w:themeShade="D9"/>
                                <w:sz w:val="104"/>
                                <w:szCs w:val="144"/>
                              </w:rPr>
                              <w:t>EXAMPLE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A3D1E" w:rsidRPr="00DB0E52" w14:paraId="0C2FFBCF" w14:textId="77777777" w:rsidTr="00783013">
        <w:tc>
          <w:tcPr>
            <w:tcW w:w="3690" w:type="dxa"/>
            <w:shd w:val="clear" w:color="auto" w:fill="FFF2CC" w:themeFill="accent4" w:themeFillTint="33"/>
          </w:tcPr>
          <w:p w14:paraId="36DA0593" w14:textId="4A8247FA" w:rsidR="001A3D1E" w:rsidRPr="00783013" w:rsidRDefault="001A3D1E" w:rsidP="00B40198">
            <w:pPr>
              <w:spacing w:after="60"/>
              <w:ind w:left="780" w:hanging="78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83013">
              <w:rPr>
                <w:sz w:val="18"/>
                <w:szCs w:val="18"/>
              </w:rPr>
              <w:t>5.3</w:t>
            </w:r>
            <w:r w:rsidRPr="00783013">
              <w:rPr>
                <w:sz w:val="18"/>
                <w:szCs w:val="18"/>
              </w:rPr>
              <w:tab/>
              <w:t>Manage the production, distribution, and service of quantity and quality food systems (S)</w:t>
            </w:r>
          </w:p>
        </w:tc>
        <w:tc>
          <w:tcPr>
            <w:tcW w:w="3060" w:type="dxa"/>
          </w:tcPr>
          <w:p w14:paraId="14E108DC" w14:textId="34913674" w:rsidR="001A3D1E" w:rsidRPr="00657C95" w:rsidRDefault="001A3D1E" w:rsidP="00B40198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57C95">
              <w:rPr>
                <w:rFonts w:cstheme="minorHAnsi"/>
                <w:color w:val="000000" w:themeColor="text1"/>
                <w:sz w:val="18"/>
                <w:szCs w:val="18"/>
              </w:rPr>
              <w:t>NTR 301 – Food Experience</w:t>
            </w:r>
          </w:p>
          <w:p w14:paraId="181DAB14" w14:textId="77777777" w:rsidR="001A3D1E" w:rsidRPr="00657C95" w:rsidRDefault="001A3D1E" w:rsidP="00B40198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5149C6F" w14:textId="391ABF6F" w:rsidR="001A3D1E" w:rsidRPr="00657C95" w:rsidRDefault="001A3D1E" w:rsidP="00B40198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2C24BD4" w14:textId="35563D63" w:rsidR="001A3D1E" w:rsidRPr="00657C95" w:rsidRDefault="00565766" w:rsidP="00B40198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Foodservice Systems Application Project</w:t>
            </w:r>
          </w:p>
        </w:tc>
      </w:tr>
      <w:tr w:rsidR="001A3D1E" w:rsidRPr="00DB0E52" w14:paraId="3E67F653" w14:textId="77777777" w:rsidTr="00783013">
        <w:tc>
          <w:tcPr>
            <w:tcW w:w="3690" w:type="dxa"/>
            <w:shd w:val="clear" w:color="auto" w:fill="FFF2CC" w:themeFill="accent4" w:themeFillTint="33"/>
          </w:tcPr>
          <w:p w14:paraId="27DBF4F0" w14:textId="1CE229FB" w:rsidR="001A3D1E" w:rsidRPr="00783013" w:rsidRDefault="001A3D1E" w:rsidP="00783013">
            <w:pPr>
              <w:spacing w:after="60"/>
              <w:ind w:left="780" w:hanging="78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83013">
              <w:rPr>
                <w:sz w:val="18"/>
                <w:szCs w:val="18"/>
              </w:rPr>
              <w:t>5.4</w:t>
            </w:r>
            <w:r w:rsidRPr="00783013">
              <w:rPr>
                <w:sz w:val="18"/>
                <w:szCs w:val="18"/>
              </w:rPr>
              <w:tab/>
              <w:t>Apply knowledge of purchasing, receiving, and storage of food products (S)</w:t>
            </w:r>
          </w:p>
        </w:tc>
        <w:tc>
          <w:tcPr>
            <w:tcW w:w="3060" w:type="dxa"/>
          </w:tcPr>
          <w:p w14:paraId="3C5072A1" w14:textId="7EC6EF9C" w:rsidR="001A3D1E" w:rsidRPr="00657C95" w:rsidRDefault="00657C95" w:rsidP="00783013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57C95">
              <w:rPr>
                <w:rFonts w:cstheme="minorHAnsi"/>
                <w:color w:val="000000" w:themeColor="text1"/>
                <w:sz w:val="18"/>
                <w:szCs w:val="18"/>
              </w:rPr>
              <w:t>NTR 404 – Quantity Foods</w:t>
            </w:r>
          </w:p>
        </w:tc>
        <w:tc>
          <w:tcPr>
            <w:tcW w:w="3060" w:type="dxa"/>
          </w:tcPr>
          <w:p w14:paraId="754A635A" w14:textId="79066D23" w:rsidR="001A3D1E" w:rsidRPr="00657C95" w:rsidRDefault="00657C95" w:rsidP="00783013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Foodservice Systems Application Project </w:t>
            </w:r>
          </w:p>
        </w:tc>
      </w:tr>
    </w:tbl>
    <w:p w14:paraId="0F0D272F" w14:textId="77777777" w:rsidR="009D6921" w:rsidRDefault="009D6921" w:rsidP="00767D52">
      <w:pPr>
        <w:pStyle w:val="bullet-01"/>
        <w:numPr>
          <w:ilvl w:val="0"/>
          <w:numId w:val="0"/>
        </w:numPr>
        <w:tabs>
          <w:tab w:val="left" w:pos="720"/>
        </w:tabs>
        <w:spacing w:after="0"/>
        <w:rPr>
          <w:rFonts w:asciiTheme="minorHAnsi" w:hAnsiTheme="minorHAnsi" w:cs="Arial"/>
          <w:b/>
          <w:bCs/>
          <w:sz w:val="28"/>
          <w:szCs w:val="28"/>
        </w:rPr>
      </w:pPr>
    </w:p>
    <w:p w14:paraId="4DB18959" w14:textId="77777777" w:rsidR="00783013" w:rsidRDefault="00783013" w:rsidP="00767D52">
      <w:pPr>
        <w:pStyle w:val="bullet-01"/>
        <w:numPr>
          <w:ilvl w:val="0"/>
          <w:numId w:val="0"/>
        </w:numPr>
        <w:tabs>
          <w:tab w:val="left" w:pos="720"/>
        </w:tabs>
        <w:spacing w:after="0"/>
        <w:rPr>
          <w:rFonts w:asciiTheme="minorHAnsi" w:hAnsiTheme="minorHAnsi" w:cs="Arial"/>
          <w:b/>
          <w:bCs/>
          <w:sz w:val="28"/>
          <w:szCs w:val="28"/>
        </w:rPr>
      </w:pPr>
    </w:p>
    <w:p w14:paraId="0D53F169" w14:textId="77777777" w:rsidR="00B40198" w:rsidRDefault="00B40198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14:paraId="08FA56E2" w14:textId="77777777" w:rsidR="00B40198" w:rsidRDefault="00B40198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14:paraId="504FDE12" w14:textId="77777777" w:rsidR="00121210" w:rsidRDefault="00121210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14:paraId="31FC0443" w14:textId="6F46C4D7" w:rsidR="00FA6C34" w:rsidRDefault="00FA6C34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5B0D14">
        <w:rPr>
          <w:rFonts w:asciiTheme="minorHAnsi" w:hAnsiTheme="minorHAnsi" w:cs="Arial"/>
          <w:b/>
          <w:bCs/>
          <w:sz w:val="28"/>
          <w:szCs w:val="28"/>
        </w:rPr>
        <w:lastRenderedPageBreak/>
        <w:t>&lt;Name of your program goes here&gt;</w:t>
      </w:r>
    </w:p>
    <w:p w14:paraId="1D8382C3" w14:textId="0C3901C2" w:rsidR="00FA6C34" w:rsidRDefault="00E20FDB" w:rsidP="00E65C9C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/>
          <w:b/>
          <w:color w:val="000000"/>
          <w:sz w:val="24"/>
          <w:szCs w:val="24"/>
        </w:rPr>
      </w:pPr>
      <w:r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RDN </w:t>
      </w:r>
      <w:r w:rsidR="00657C95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Competency </w:t>
      </w:r>
      <w:r w:rsidR="00D7749A">
        <w:rPr>
          <w:rFonts w:asciiTheme="minorHAnsi" w:eastAsia="Times New Roman" w:hAnsiTheme="minorHAnsi"/>
          <w:b/>
          <w:color w:val="000000"/>
          <w:sz w:val="24"/>
          <w:szCs w:val="24"/>
        </w:rPr>
        <w:t>Assessment</w:t>
      </w:r>
      <w:r w:rsidR="003153C6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 </w:t>
      </w:r>
      <w:r w:rsidR="00767D52">
        <w:rPr>
          <w:rFonts w:asciiTheme="minorHAnsi" w:eastAsia="Times New Roman" w:hAnsiTheme="minorHAnsi"/>
          <w:b/>
          <w:color w:val="000000"/>
          <w:sz w:val="24"/>
          <w:szCs w:val="24"/>
        </w:rPr>
        <w:t>Table</w:t>
      </w:r>
      <w:r w:rsidR="00702397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 </w:t>
      </w:r>
      <w:r w:rsidR="00FA6C34"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(Required Element </w:t>
      </w:r>
      <w:r w:rsidR="001A3D1E">
        <w:rPr>
          <w:rFonts w:asciiTheme="minorHAnsi" w:eastAsia="Times New Roman" w:hAnsiTheme="minorHAnsi"/>
          <w:b/>
          <w:color w:val="000000"/>
          <w:sz w:val="24"/>
          <w:szCs w:val="24"/>
        </w:rPr>
        <w:t>3.1</w:t>
      </w:r>
      <w:r w:rsidR="00FA6C34"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>)</w:t>
      </w:r>
    </w:p>
    <w:p w14:paraId="7CD70F33" w14:textId="1C2A65AC" w:rsidR="001222B9" w:rsidRDefault="001222B9" w:rsidP="00E65C9C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/>
          <w:b/>
          <w:color w:val="000000"/>
          <w:sz w:val="24"/>
          <w:szCs w:val="24"/>
        </w:rPr>
      </w:pPr>
      <w:r>
        <w:rPr>
          <w:rFonts w:asciiTheme="minorHAnsi" w:eastAsia="Times New Roman" w:hAnsiTheme="minorHAnsi"/>
          <w:b/>
          <w:color w:val="000000"/>
          <w:sz w:val="24"/>
          <w:szCs w:val="24"/>
        </w:rPr>
        <w:t>DPD</w:t>
      </w:r>
    </w:p>
    <w:p w14:paraId="7EA8E642" w14:textId="30967FBE" w:rsidR="00864422" w:rsidRDefault="00864422" w:rsidP="00E65C9C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/>
          <w:b/>
          <w:color w:val="000000"/>
          <w:sz w:val="24"/>
          <w:szCs w:val="24"/>
        </w:rPr>
      </w:pPr>
    </w:p>
    <w:tbl>
      <w:tblPr>
        <w:tblStyle w:val="TableGrid"/>
        <w:tblW w:w="98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3600"/>
        <w:gridCol w:w="3060"/>
        <w:gridCol w:w="3150"/>
      </w:tblGrid>
      <w:tr w:rsidR="00657C95" w:rsidRPr="001C3289" w14:paraId="4A990043" w14:textId="77777777" w:rsidTr="001C3289">
        <w:trPr>
          <w:cantSplit/>
          <w:trHeight w:val="1451"/>
          <w:tblHeader/>
        </w:trPr>
        <w:tc>
          <w:tcPr>
            <w:tcW w:w="3600" w:type="dxa"/>
            <w:shd w:val="clear" w:color="auto" w:fill="9CC2E5" w:themeFill="accent1" w:themeFillTint="99"/>
          </w:tcPr>
          <w:p w14:paraId="7F1A9603" w14:textId="77777777" w:rsidR="00657C95" w:rsidRPr="001C3289" w:rsidRDefault="00657C95" w:rsidP="00657C95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39F9FA49" w14:textId="77777777" w:rsidR="00657C95" w:rsidRPr="001C3289" w:rsidRDefault="00657C95" w:rsidP="00657C95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B301B32" w14:textId="712E9070" w:rsidR="00657C95" w:rsidRPr="001C3289" w:rsidRDefault="00657C95" w:rsidP="00657C95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1C3289">
              <w:rPr>
                <w:rFonts w:cstheme="minorHAnsi"/>
                <w:b/>
                <w:color w:val="000000" w:themeColor="text1"/>
                <w:sz w:val="18"/>
                <w:szCs w:val="18"/>
              </w:rPr>
              <w:t>Competency Statement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2F904E0B" w14:textId="18561051" w:rsidR="00657C95" w:rsidRPr="001C3289" w:rsidRDefault="00657C95" w:rsidP="00657C95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1C3289">
              <w:rPr>
                <w:rFonts w:cstheme="minorHAnsi"/>
                <w:b/>
                <w:sz w:val="18"/>
                <w:szCs w:val="18"/>
              </w:rPr>
              <w:t>List course and course number in which the competency is assessed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14:paraId="4E0EBFA8" w14:textId="6D8EA973" w:rsidR="00657C95" w:rsidRPr="001C3289" w:rsidRDefault="00783013" w:rsidP="00657C9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C3289">
              <w:rPr>
                <w:rFonts w:cstheme="minorHAnsi"/>
                <w:b/>
                <w:sz w:val="18"/>
                <w:szCs w:val="18"/>
              </w:rPr>
              <w:t xml:space="preserve">List the specific, summative assessment method used to measure student achievement of each competency. Provide the exact title or name of the assessment as it appears on the syllabi.  </w:t>
            </w:r>
          </w:p>
        </w:tc>
      </w:tr>
      <w:tr w:rsidR="00C70E5C" w:rsidRPr="001C3289" w14:paraId="18A482E8" w14:textId="77777777" w:rsidTr="00783013">
        <w:tc>
          <w:tcPr>
            <w:tcW w:w="9810" w:type="dxa"/>
            <w:gridSpan w:val="3"/>
            <w:shd w:val="clear" w:color="auto" w:fill="E7E6E6" w:themeFill="background2"/>
          </w:tcPr>
          <w:p w14:paraId="1FA50459" w14:textId="6D208508" w:rsidR="00C70E5C" w:rsidRPr="001C3289" w:rsidRDefault="00A02D04" w:rsidP="001A3D1E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C328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Unit 1: Foundational Knowledge</w:t>
            </w:r>
          </w:p>
        </w:tc>
      </w:tr>
      <w:tr w:rsidR="00304262" w:rsidRPr="001C3289" w14:paraId="1FCAFBBA" w14:textId="77777777" w:rsidTr="001C3289">
        <w:tc>
          <w:tcPr>
            <w:tcW w:w="3600" w:type="dxa"/>
            <w:shd w:val="clear" w:color="auto" w:fill="FFF2CC" w:themeFill="accent4" w:themeFillTint="33"/>
          </w:tcPr>
          <w:p w14:paraId="5E40F72F" w14:textId="2AFAA88A" w:rsidR="00304262" w:rsidRPr="001C3289" w:rsidRDefault="00A02D04" w:rsidP="001A3D1E">
            <w:pPr>
              <w:spacing w:after="60"/>
              <w:ind w:left="450" w:hanging="450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1.1</w:t>
            </w:r>
            <w:r w:rsidRPr="001C3289">
              <w:rPr>
                <w:rFonts w:cstheme="minorHAnsi"/>
                <w:sz w:val="18"/>
                <w:szCs w:val="18"/>
              </w:rPr>
              <w:tab/>
              <w:t>Apply foundational sciences and knowledge in food and nutrition (S)</w:t>
            </w:r>
          </w:p>
        </w:tc>
        <w:tc>
          <w:tcPr>
            <w:tcW w:w="3060" w:type="dxa"/>
          </w:tcPr>
          <w:p w14:paraId="7D57B7D0" w14:textId="4831CB39" w:rsidR="00304262" w:rsidRPr="001C3289" w:rsidRDefault="00304262" w:rsidP="001A3D1E">
            <w:pPr>
              <w:spacing w:line="240" w:lineRule="auto"/>
              <w:ind w:left="870" w:hanging="81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29339C6D" w14:textId="68442B02" w:rsidR="00304262" w:rsidRPr="001C3289" w:rsidRDefault="00304262" w:rsidP="001A3D1E">
            <w:pPr>
              <w:spacing w:line="240" w:lineRule="auto"/>
              <w:ind w:left="870" w:hanging="810"/>
              <w:rPr>
                <w:rFonts w:cstheme="minorHAnsi"/>
                <w:sz w:val="18"/>
                <w:szCs w:val="18"/>
              </w:rPr>
            </w:pPr>
          </w:p>
        </w:tc>
      </w:tr>
      <w:tr w:rsidR="00304262" w:rsidRPr="001C3289" w14:paraId="17E57375" w14:textId="77777777" w:rsidTr="001C3289">
        <w:tc>
          <w:tcPr>
            <w:tcW w:w="3600" w:type="dxa"/>
            <w:shd w:val="clear" w:color="auto" w:fill="DEEAF6" w:themeFill="accent1" w:themeFillTint="33"/>
          </w:tcPr>
          <w:p w14:paraId="105A30E0" w14:textId="294A85C5" w:rsidR="00304262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1.2</w:t>
            </w:r>
            <w:r w:rsidRPr="001C3289">
              <w:rPr>
                <w:rFonts w:cstheme="minorHAnsi"/>
                <w:sz w:val="18"/>
                <w:szCs w:val="18"/>
              </w:rPr>
              <w:tab/>
              <w:t>Apply knowledge of pharmacology and pharmacokinetics to recommend, prescribe, and administer medical nutr</w:t>
            </w:r>
            <w:r w:rsidR="001A3D1E" w:rsidRPr="001C3289">
              <w:rPr>
                <w:rFonts w:cstheme="minorHAnsi"/>
                <w:sz w:val="18"/>
                <w:szCs w:val="18"/>
              </w:rPr>
              <w:t>i</w:t>
            </w:r>
            <w:r w:rsidRPr="001C3289">
              <w:rPr>
                <w:rFonts w:cstheme="minorHAnsi"/>
                <w:sz w:val="18"/>
                <w:szCs w:val="18"/>
              </w:rPr>
              <w:t>tion therapy (K)</w:t>
            </w:r>
          </w:p>
        </w:tc>
        <w:tc>
          <w:tcPr>
            <w:tcW w:w="3060" w:type="dxa"/>
          </w:tcPr>
          <w:p w14:paraId="6F11B4B3" w14:textId="77777777" w:rsidR="00304262" w:rsidRPr="001C3289" w:rsidRDefault="00304262" w:rsidP="001A3D1E">
            <w:pPr>
              <w:spacing w:line="240" w:lineRule="auto"/>
              <w:ind w:left="870" w:hanging="81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154E2121" w14:textId="77777777" w:rsidR="00304262" w:rsidRPr="001C3289" w:rsidRDefault="00304262" w:rsidP="001A3D1E">
            <w:pPr>
              <w:spacing w:line="240" w:lineRule="auto"/>
              <w:ind w:left="870" w:hanging="810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304262" w:rsidRPr="001C3289" w14:paraId="3D0FC839" w14:textId="77777777" w:rsidTr="001C3289">
        <w:tc>
          <w:tcPr>
            <w:tcW w:w="3600" w:type="dxa"/>
            <w:shd w:val="clear" w:color="auto" w:fill="FFF2CC" w:themeFill="accent4" w:themeFillTint="33"/>
          </w:tcPr>
          <w:p w14:paraId="18C4348D" w14:textId="6795DEE9" w:rsidR="00304262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1.3</w:t>
            </w:r>
            <w:r w:rsidRPr="001C3289">
              <w:rPr>
                <w:rFonts w:cstheme="minorHAnsi"/>
                <w:sz w:val="18"/>
                <w:szCs w:val="18"/>
              </w:rPr>
              <w:tab/>
              <w:t>Apply an understanding of the impact of integrative and functional nutrition on disease, health, and wellness (S)</w:t>
            </w:r>
          </w:p>
        </w:tc>
        <w:tc>
          <w:tcPr>
            <w:tcW w:w="3060" w:type="dxa"/>
          </w:tcPr>
          <w:p w14:paraId="3A20BC12" w14:textId="77777777" w:rsidR="00304262" w:rsidRPr="001C3289" w:rsidRDefault="00304262" w:rsidP="001A3D1E">
            <w:pPr>
              <w:spacing w:line="240" w:lineRule="auto"/>
              <w:ind w:left="870" w:hanging="81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14DBD6E2" w14:textId="77777777" w:rsidR="00304262" w:rsidRPr="001C3289" w:rsidRDefault="00304262" w:rsidP="001A3D1E">
            <w:pPr>
              <w:spacing w:line="240" w:lineRule="auto"/>
              <w:ind w:left="870" w:hanging="810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A02D04" w:rsidRPr="001C3289" w14:paraId="08652910" w14:textId="77777777" w:rsidTr="001C3289">
        <w:tc>
          <w:tcPr>
            <w:tcW w:w="3600" w:type="dxa"/>
            <w:shd w:val="clear" w:color="auto" w:fill="FFF2CC" w:themeFill="accent4" w:themeFillTint="33"/>
          </w:tcPr>
          <w:p w14:paraId="544A4CC6" w14:textId="2BE4F9DE" w:rsidR="00A02D04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1.4</w:t>
            </w:r>
            <w:r w:rsidRPr="001C3289">
              <w:rPr>
                <w:rFonts w:cstheme="minorHAnsi"/>
                <w:sz w:val="18"/>
                <w:szCs w:val="18"/>
              </w:rPr>
              <w:tab/>
              <w:t>Integrate research methods and principles into evidence-based practice (S)</w:t>
            </w:r>
          </w:p>
        </w:tc>
        <w:tc>
          <w:tcPr>
            <w:tcW w:w="3060" w:type="dxa"/>
          </w:tcPr>
          <w:p w14:paraId="4170328E" w14:textId="77777777" w:rsidR="00A02D04" w:rsidRPr="001C3289" w:rsidRDefault="00A02D04" w:rsidP="001A3D1E">
            <w:pPr>
              <w:spacing w:line="240" w:lineRule="auto"/>
              <w:ind w:left="870" w:hanging="81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08503746" w14:textId="77777777" w:rsidR="00A02D04" w:rsidRPr="001C3289" w:rsidRDefault="00A02D04" w:rsidP="001A3D1E">
            <w:pPr>
              <w:spacing w:line="240" w:lineRule="auto"/>
              <w:ind w:left="870" w:hanging="810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367959" w:rsidRPr="001C3289" w14:paraId="41F92BC2" w14:textId="77777777" w:rsidTr="00783013">
        <w:tc>
          <w:tcPr>
            <w:tcW w:w="9810" w:type="dxa"/>
            <w:gridSpan w:val="3"/>
            <w:shd w:val="clear" w:color="auto" w:fill="E7E6E6" w:themeFill="background2"/>
          </w:tcPr>
          <w:p w14:paraId="0657C7FD" w14:textId="7BBB9D7E" w:rsidR="00367959" w:rsidRPr="001C3289" w:rsidRDefault="00A02D04" w:rsidP="001A3D1E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C328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Unit 2: Community Services</w:t>
            </w:r>
          </w:p>
        </w:tc>
      </w:tr>
      <w:tr w:rsidR="00304262" w:rsidRPr="001C3289" w14:paraId="7DB09952" w14:textId="77777777" w:rsidTr="001C3289">
        <w:tc>
          <w:tcPr>
            <w:tcW w:w="3600" w:type="dxa"/>
            <w:shd w:val="clear" w:color="auto" w:fill="FFF2CC" w:themeFill="accent4" w:themeFillTint="33"/>
          </w:tcPr>
          <w:p w14:paraId="50FD609F" w14:textId="304C573D" w:rsidR="00304262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2.1</w:t>
            </w:r>
            <w:r w:rsidRPr="001C3289">
              <w:rPr>
                <w:rFonts w:cstheme="minorHAnsi"/>
                <w:sz w:val="18"/>
                <w:szCs w:val="18"/>
              </w:rPr>
              <w:tab/>
              <w:t>Promote health and wellness for individuals and groups (S)</w:t>
            </w:r>
          </w:p>
        </w:tc>
        <w:tc>
          <w:tcPr>
            <w:tcW w:w="3060" w:type="dxa"/>
          </w:tcPr>
          <w:p w14:paraId="23708B48" w14:textId="77777777" w:rsidR="00304262" w:rsidRPr="001C3289" w:rsidRDefault="00304262" w:rsidP="001A3D1E">
            <w:pPr>
              <w:spacing w:line="240" w:lineRule="auto"/>
              <w:ind w:left="6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2F9C02A1" w14:textId="77777777" w:rsidR="00304262" w:rsidRPr="001C3289" w:rsidRDefault="00304262" w:rsidP="001A3D1E">
            <w:pPr>
              <w:spacing w:line="240" w:lineRule="auto"/>
              <w:ind w:left="60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304262" w:rsidRPr="001C3289" w14:paraId="46586CA2" w14:textId="77777777" w:rsidTr="001C3289">
        <w:tc>
          <w:tcPr>
            <w:tcW w:w="3600" w:type="dxa"/>
            <w:shd w:val="clear" w:color="auto" w:fill="FFF2CC" w:themeFill="accent4" w:themeFillTint="33"/>
          </w:tcPr>
          <w:p w14:paraId="099C70F7" w14:textId="245A1E62" w:rsidR="00304262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2.2</w:t>
            </w:r>
            <w:r w:rsidRPr="001C3289">
              <w:rPr>
                <w:rFonts w:cstheme="minorHAnsi"/>
                <w:sz w:val="18"/>
                <w:szCs w:val="18"/>
              </w:rPr>
              <w:tab/>
              <w:t>Design and implement a program that addresses the nutrition needs for health, wellness, and disease prevention (S)</w:t>
            </w:r>
          </w:p>
        </w:tc>
        <w:tc>
          <w:tcPr>
            <w:tcW w:w="3060" w:type="dxa"/>
          </w:tcPr>
          <w:p w14:paraId="51A66316" w14:textId="77777777" w:rsidR="00304262" w:rsidRPr="001C3289" w:rsidRDefault="00304262" w:rsidP="001A3D1E">
            <w:pPr>
              <w:spacing w:line="240" w:lineRule="auto"/>
              <w:ind w:left="6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77341509" w14:textId="77777777" w:rsidR="00304262" w:rsidRPr="001C3289" w:rsidRDefault="00304262" w:rsidP="001A3D1E">
            <w:pPr>
              <w:spacing w:line="240" w:lineRule="auto"/>
              <w:ind w:left="60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DB0E52" w:rsidRPr="001C3289" w14:paraId="34FEEF7A" w14:textId="77777777" w:rsidTr="00783013">
        <w:tc>
          <w:tcPr>
            <w:tcW w:w="9810" w:type="dxa"/>
            <w:gridSpan w:val="3"/>
            <w:shd w:val="clear" w:color="auto" w:fill="E7E6E6" w:themeFill="background2"/>
          </w:tcPr>
          <w:p w14:paraId="4282F507" w14:textId="053A3043" w:rsidR="00DB0E52" w:rsidRPr="001C3289" w:rsidRDefault="00A02D04" w:rsidP="001A3D1E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bookmarkStart w:id="0" w:name="_Hlk79660169"/>
            <w:r w:rsidRPr="001C328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Unit 3: Leadershi</w:t>
            </w:r>
            <w:r w:rsidR="001A3D1E" w:rsidRPr="001C328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p</w:t>
            </w:r>
          </w:p>
        </w:tc>
      </w:tr>
      <w:tr w:rsidR="00C70E5C" w:rsidRPr="001C3289" w14:paraId="08ABC4D9" w14:textId="77777777" w:rsidTr="001C3289">
        <w:tc>
          <w:tcPr>
            <w:tcW w:w="3600" w:type="dxa"/>
            <w:shd w:val="clear" w:color="auto" w:fill="FFF2CC" w:themeFill="accent4" w:themeFillTint="33"/>
          </w:tcPr>
          <w:p w14:paraId="2F625180" w14:textId="3C9A3A9D" w:rsidR="00C70E5C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3.1</w:t>
            </w:r>
            <w:r w:rsidRPr="001C3289">
              <w:rPr>
                <w:rFonts w:cstheme="minorHAnsi"/>
                <w:sz w:val="18"/>
                <w:szCs w:val="18"/>
              </w:rPr>
              <w:tab/>
              <w:t>Apply critical thinking to make ethical and evidence-based decisions (S)</w:t>
            </w:r>
          </w:p>
        </w:tc>
        <w:tc>
          <w:tcPr>
            <w:tcW w:w="3060" w:type="dxa"/>
          </w:tcPr>
          <w:p w14:paraId="69DD5A23" w14:textId="77777777" w:rsidR="00C70E5C" w:rsidRPr="001C3289" w:rsidRDefault="00C70E5C" w:rsidP="001A3D1E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6BD7EB38" w14:textId="77777777" w:rsidR="00C70E5C" w:rsidRPr="001C3289" w:rsidRDefault="00C70E5C" w:rsidP="001A3D1E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bookmarkEnd w:id="0"/>
      <w:tr w:rsidR="00304262" w:rsidRPr="001C3289" w14:paraId="36A4A557" w14:textId="77777777" w:rsidTr="001C3289">
        <w:tc>
          <w:tcPr>
            <w:tcW w:w="3600" w:type="dxa"/>
            <w:shd w:val="clear" w:color="auto" w:fill="FFF2CC" w:themeFill="accent4" w:themeFillTint="33"/>
          </w:tcPr>
          <w:p w14:paraId="40AB7885" w14:textId="5980C88A" w:rsidR="00304262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3.2</w:t>
            </w:r>
            <w:r w:rsidRPr="001C3289">
              <w:rPr>
                <w:rFonts w:cstheme="minorHAnsi"/>
                <w:sz w:val="18"/>
                <w:szCs w:val="18"/>
              </w:rPr>
              <w:tab/>
              <w:t>Demonstrate ethical and professional behaviors (S)</w:t>
            </w:r>
          </w:p>
        </w:tc>
        <w:tc>
          <w:tcPr>
            <w:tcW w:w="3060" w:type="dxa"/>
          </w:tcPr>
          <w:p w14:paraId="0D3B6F4B" w14:textId="77777777" w:rsidR="00304262" w:rsidRPr="001C3289" w:rsidRDefault="00304262" w:rsidP="001A3D1E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3C295614" w14:textId="77777777" w:rsidR="00304262" w:rsidRPr="001C3289" w:rsidRDefault="00304262" w:rsidP="001A3D1E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304262" w:rsidRPr="001C3289" w14:paraId="58B950BE" w14:textId="77777777" w:rsidTr="001C3289">
        <w:tc>
          <w:tcPr>
            <w:tcW w:w="3600" w:type="dxa"/>
            <w:shd w:val="clear" w:color="auto" w:fill="DEEAF6" w:themeFill="accent1" w:themeFillTint="33"/>
          </w:tcPr>
          <w:p w14:paraId="6567D7E4" w14:textId="2876329F" w:rsidR="00304262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3.3</w:t>
            </w:r>
            <w:r w:rsidRPr="001C3289">
              <w:rPr>
                <w:rFonts w:cstheme="minorHAnsi"/>
                <w:sz w:val="18"/>
                <w:szCs w:val="18"/>
              </w:rPr>
              <w:tab/>
              <w:t>Apply leadership skills to guide practice (K)</w:t>
            </w:r>
          </w:p>
        </w:tc>
        <w:tc>
          <w:tcPr>
            <w:tcW w:w="3060" w:type="dxa"/>
          </w:tcPr>
          <w:p w14:paraId="5BD22523" w14:textId="77777777" w:rsidR="00304262" w:rsidRPr="001C3289" w:rsidRDefault="00304262" w:rsidP="001A3D1E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27E78B5B" w14:textId="77777777" w:rsidR="00304262" w:rsidRPr="001C3289" w:rsidRDefault="00304262" w:rsidP="001A3D1E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C70E5C" w:rsidRPr="001C3289" w14:paraId="43F8AD17" w14:textId="77777777" w:rsidTr="00783013">
        <w:tc>
          <w:tcPr>
            <w:tcW w:w="9810" w:type="dxa"/>
            <w:gridSpan w:val="3"/>
            <w:shd w:val="clear" w:color="auto" w:fill="E7E6E6" w:themeFill="background2"/>
          </w:tcPr>
          <w:p w14:paraId="30017BD7" w14:textId="042C0987" w:rsidR="00C70E5C" w:rsidRPr="001C3289" w:rsidRDefault="00A02D04" w:rsidP="001A3D1E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C328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Unit 4: Nutrition Care Process and Medical Nutrition Therapy for Individuals</w:t>
            </w:r>
          </w:p>
        </w:tc>
      </w:tr>
      <w:tr w:rsidR="00304262" w:rsidRPr="001C3289" w14:paraId="1CF90AFD" w14:textId="77777777" w:rsidTr="001C3289">
        <w:tc>
          <w:tcPr>
            <w:tcW w:w="3600" w:type="dxa"/>
            <w:shd w:val="clear" w:color="auto" w:fill="92D050"/>
          </w:tcPr>
          <w:p w14:paraId="361517DC" w14:textId="7FB60007" w:rsidR="00304262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bookmarkStart w:id="1" w:name="_Hlk79650874"/>
            <w:r w:rsidRPr="001C3289">
              <w:rPr>
                <w:rFonts w:cstheme="minorHAnsi"/>
                <w:sz w:val="18"/>
                <w:szCs w:val="18"/>
              </w:rPr>
              <w:t>4.1</w:t>
            </w:r>
            <w:r w:rsidRPr="001C3289">
              <w:rPr>
                <w:rFonts w:cstheme="minorHAnsi"/>
                <w:sz w:val="18"/>
                <w:szCs w:val="18"/>
              </w:rPr>
              <w:tab/>
              <w:t>Conduct nutrition screening to identify health and nutrition-related problems (D)</w:t>
            </w:r>
          </w:p>
        </w:tc>
        <w:tc>
          <w:tcPr>
            <w:tcW w:w="3060" w:type="dxa"/>
          </w:tcPr>
          <w:p w14:paraId="624117DB" w14:textId="77777777" w:rsidR="00304262" w:rsidRPr="001C3289" w:rsidRDefault="00304262" w:rsidP="001A3D1E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763D0A97" w14:textId="77777777" w:rsidR="00304262" w:rsidRPr="001C3289" w:rsidRDefault="00304262" w:rsidP="001A3D1E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304262" w:rsidRPr="001C3289" w14:paraId="67258747" w14:textId="77777777" w:rsidTr="001C3289">
        <w:tc>
          <w:tcPr>
            <w:tcW w:w="3600" w:type="dxa"/>
            <w:shd w:val="clear" w:color="auto" w:fill="FFF2CC" w:themeFill="accent4" w:themeFillTint="33"/>
          </w:tcPr>
          <w:p w14:paraId="192756B1" w14:textId="60BAF781" w:rsidR="00304262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4.2</w:t>
            </w:r>
            <w:r w:rsidRPr="001C3289">
              <w:rPr>
                <w:rFonts w:cstheme="minorHAnsi"/>
                <w:sz w:val="18"/>
                <w:szCs w:val="18"/>
              </w:rPr>
              <w:tab/>
              <w:t>Conduct a nutrition assessment to inform the nutrition diagnosis (S)</w:t>
            </w:r>
          </w:p>
        </w:tc>
        <w:tc>
          <w:tcPr>
            <w:tcW w:w="3060" w:type="dxa"/>
          </w:tcPr>
          <w:p w14:paraId="1535826B" w14:textId="77777777" w:rsidR="00304262" w:rsidRPr="001C3289" w:rsidRDefault="00304262" w:rsidP="001A3D1E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40D90C9A" w14:textId="77777777" w:rsidR="00304262" w:rsidRPr="001C3289" w:rsidRDefault="00304262" w:rsidP="001A3D1E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304262" w:rsidRPr="001C3289" w14:paraId="78270ACA" w14:textId="77777777" w:rsidTr="001C3289">
        <w:tc>
          <w:tcPr>
            <w:tcW w:w="3600" w:type="dxa"/>
            <w:shd w:val="clear" w:color="auto" w:fill="FFF2CC" w:themeFill="accent4" w:themeFillTint="33"/>
          </w:tcPr>
          <w:p w14:paraId="1E3A6C25" w14:textId="742C40B3" w:rsidR="00304262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4.3</w:t>
            </w:r>
            <w:r w:rsidRPr="001C3289">
              <w:rPr>
                <w:rFonts w:cstheme="minorHAnsi"/>
                <w:sz w:val="18"/>
                <w:szCs w:val="18"/>
              </w:rPr>
              <w:tab/>
              <w:t>Develop an individualized plan of care that addresses nutrition care needs, diagnosis, and client/patient nutrition goals (S)</w:t>
            </w:r>
          </w:p>
        </w:tc>
        <w:tc>
          <w:tcPr>
            <w:tcW w:w="3060" w:type="dxa"/>
          </w:tcPr>
          <w:p w14:paraId="42539A2A" w14:textId="77777777" w:rsidR="00304262" w:rsidRPr="001C3289" w:rsidRDefault="00304262" w:rsidP="001A3D1E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1C4E051E" w14:textId="77777777" w:rsidR="00304262" w:rsidRPr="001C3289" w:rsidRDefault="00304262" w:rsidP="001A3D1E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bookmarkEnd w:id="1"/>
      <w:tr w:rsidR="00304262" w:rsidRPr="001C3289" w14:paraId="57E04A17" w14:textId="77777777" w:rsidTr="001C3289">
        <w:tc>
          <w:tcPr>
            <w:tcW w:w="3600" w:type="dxa"/>
            <w:shd w:val="clear" w:color="auto" w:fill="FFF2CC" w:themeFill="accent4" w:themeFillTint="33"/>
          </w:tcPr>
          <w:p w14:paraId="011F66D3" w14:textId="1C5496DC" w:rsidR="00304262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lastRenderedPageBreak/>
              <w:t>4.4</w:t>
            </w:r>
            <w:r w:rsidRPr="001C3289">
              <w:rPr>
                <w:rFonts w:cstheme="minorHAnsi"/>
                <w:sz w:val="18"/>
                <w:szCs w:val="18"/>
              </w:rPr>
              <w:tab/>
              <w:t>Create an intervention, monitoring, and evaluation plan to address nutrition diagnosis (S)</w:t>
            </w:r>
          </w:p>
        </w:tc>
        <w:tc>
          <w:tcPr>
            <w:tcW w:w="3060" w:type="dxa"/>
          </w:tcPr>
          <w:p w14:paraId="2CB8533E" w14:textId="77777777" w:rsidR="00304262" w:rsidRPr="001C3289" w:rsidRDefault="00304262" w:rsidP="001A3D1E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365E39E8" w14:textId="77777777" w:rsidR="00304262" w:rsidRPr="001C3289" w:rsidRDefault="00304262" w:rsidP="001A3D1E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1F18EC" w:rsidRPr="001C3289" w14:paraId="43ACBE4B" w14:textId="77777777" w:rsidTr="001C3289">
        <w:tc>
          <w:tcPr>
            <w:tcW w:w="3600" w:type="dxa"/>
            <w:shd w:val="clear" w:color="auto" w:fill="FFF2CC" w:themeFill="accent4" w:themeFillTint="33"/>
          </w:tcPr>
          <w:p w14:paraId="5AEE42A8" w14:textId="4527A0E7" w:rsidR="001F18EC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4.5</w:t>
            </w:r>
            <w:r w:rsidRPr="001C3289">
              <w:rPr>
                <w:rFonts w:cstheme="minorHAnsi"/>
                <w:sz w:val="18"/>
                <w:szCs w:val="18"/>
              </w:rPr>
              <w:tab/>
              <w:t>Apply counseling and behavior change theories to promote nutritional health and disease prevention (S)</w:t>
            </w:r>
          </w:p>
        </w:tc>
        <w:tc>
          <w:tcPr>
            <w:tcW w:w="3060" w:type="dxa"/>
          </w:tcPr>
          <w:p w14:paraId="01801CBF" w14:textId="77777777" w:rsidR="001F18EC" w:rsidRPr="001C3289" w:rsidRDefault="001F18EC" w:rsidP="001A3D1E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2ADB8C93" w14:textId="77777777" w:rsidR="001F18EC" w:rsidRPr="001C3289" w:rsidRDefault="001F18EC" w:rsidP="001A3D1E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7C1B16" w:rsidRPr="001C3289" w14:paraId="2534BFD3" w14:textId="77777777" w:rsidTr="00783013">
        <w:tc>
          <w:tcPr>
            <w:tcW w:w="9810" w:type="dxa"/>
            <w:gridSpan w:val="3"/>
            <w:shd w:val="clear" w:color="auto" w:fill="E7E6E6" w:themeFill="background2"/>
          </w:tcPr>
          <w:p w14:paraId="6B0E7894" w14:textId="616D9CDC" w:rsidR="007C1B16" w:rsidRPr="001C3289" w:rsidRDefault="00A02D04" w:rsidP="001A3D1E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C328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Unit 5: Foodservice</w:t>
            </w:r>
          </w:p>
        </w:tc>
      </w:tr>
      <w:tr w:rsidR="007C1B16" w:rsidRPr="001C3289" w14:paraId="1AD80A1D" w14:textId="77777777" w:rsidTr="001C3289">
        <w:tc>
          <w:tcPr>
            <w:tcW w:w="3600" w:type="dxa"/>
            <w:shd w:val="clear" w:color="auto" w:fill="92D050"/>
          </w:tcPr>
          <w:p w14:paraId="73AFD771" w14:textId="1ADF699A" w:rsidR="007C1B16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5.1</w:t>
            </w:r>
            <w:r w:rsidRPr="001C3289">
              <w:rPr>
                <w:rFonts w:cstheme="minorHAnsi"/>
                <w:sz w:val="18"/>
                <w:szCs w:val="18"/>
              </w:rPr>
              <w:tab/>
              <w:t>Apply sanitation and food safety principles in compliance with state and federal regulations (D)</w:t>
            </w:r>
          </w:p>
        </w:tc>
        <w:tc>
          <w:tcPr>
            <w:tcW w:w="3060" w:type="dxa"/>
          </w:tcPr>
          <w:p w14:paraId="3BE9096E" w14:textId="77777777" w:rsidR="007C1B16" w:rsidRPr="001C3289" w:rsidRDefault="007C1B16" w:rsidP="001A3D1E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761B92B4" w14:textId="77777777" w:rsidR="007C1B16" w:rsidRPr="001C3289" w:rsidRDefault="007C1B16" w:rsidP="001A3D1E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7C1B16" w:rsidRPr="001C3289" w14:paraId="7FA53F46" w14:textId="77777777" w:rsidTr="001C3289">
        <w:tc>
          <w:tcPr>
            <w:tcW w:w="3600" w:type="dxa"/>
            <w:shd w:val="clear" w:color="auto" w:fill="92D050"/>
          </w:tcPr>
          <w:p w14:paraId="14205BF9" w14:textId="4E0CF05A" w:rsidR="007C1B16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5.2</w:t>
            </w:r>
            <w:r w:rsidRPr="001C3289">
              <w:rPr>
                <w:rFonts w:cstheme="minorHAnsi"/>
                <w:sz w:val="18"/>
                <w:szCs w:val="18"/>
              </w:rPr>
              <w:tab/>
              <w:t>Design meals that promote health and disease management for various individuals and groups across the lifespan (D</w:t>
            </w:r>
            <w:r w:rsidR="001A3D1E" w:rsidRPr="001C328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3060" w:type="dxa"/>
          </w:tcPr>
          <w:p w14:paraId="387511BC" w14:textId="77777777" w:rsidR="007C1B16" w:rsidRPr="001C3289" w:rsidRDefault="007C1B16" w:rsidP="001A3D1E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7E362E90" w14:textId="77777777" w:rsidR="007C1B16" w:rsidRPr="001C3289" w:rsidRDefault="007C1B16" w:rsidP="001A3D1E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7C1B16" w:rsidRPr="001C3289" w14:paraId="306DB54C" w14:textId="77777777" w:rsidTr="001C3289">
        <w:tc>
          <w:tcPr>
            <w:tcW w:w="3600" w:type="dxa"/>
            <w:shd w:val="clear" w:color="auto" w:fill="FFF2CC" w:themeFill="accent4" w:themeFillTint="33"/>
          </w:tcPr>
          <w:p w14:paraId="454D7E5B" w14:textId="66E8CEE2" w:rsidR="007C1B16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5.3</w:t>
            </w:r>
            <w:r w:rsidRPr="001C3289">
              <w:rPr>
                <w:rFonts w:cstheme="minorHAnsi"/>
                <w:sz w:val="18"/>
                <w:szCs w:val="18"/>
              </w:rPr>
              <w:tab/>
              <w:t>Manage the production, distribution, and service of quantity and quality food systems (S)</w:t>
            </w:r>
          </w:p>
        </w:tc>
        <w:tc>
          <w:tcPr>
            <w:tcW w:w="3060" w:type="dxa"/>
          </w:tcPr>
          <w:p w14:paraId="48F53290" w14:textId="77777777" w:rsidR="007C1B16" w:rsidRPr="001C3289" w:rsidRDefault="007C1B16" w:rsidP="001A3D1E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01A19F6C" w14:textId="77777777" w:rsidR="007C1B16" w:rsidRPr="001C3289" w:rsidRDefault="007C1B16" w:rsidP="001A3D1E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7C1B16" w:rsidRPr="001C3289" w14:paraId="44B7D7B9" w14:textId="77777777" w:rsidTr="001C3289">
        <w:tc>
          <w:tcPr>
            <w:tcW w:w="3600" w:type="dxa"/>
            <w:shd w:val="clear" w:color="auto" w:fill="FFF2CC" w:themeFill="accent4" w:themeFillTint="33"/>
          </w:tcPr>
          <w:p w14:paraId="789C7A7B" w14:textId="750549B0" w:rsidR="007C1B16" w:rsidRPr="001C3289" w:rsidRDefault="00A02D04" w:rsidP="001A3D1E">
            <w:pPr>
              <w:tabs>
                <w:tab w:val="left" w:pos="900"/>
              </w:tabs>
              <w:spacing w:after="60"/>
              <w:ind w:left="446" w:hanging="446"/>
              <w:rPr>
                <w:rFonts w:cstheme="minorHAnsi"/>
                <w:sz w:val="18"/>
                <w:szCs w:val="18"/>
              </w:rPr>
            </w:pPr>
            <w:r w:rsidRPr="001C3289">
              <w:rPr>
                <w:rFonts w:cstheme="minorHAnsi"/>
                <w:sz w:val="18"/>
                <w:szCs w:val="18"/>
              </w:rPr>
              <w:t>5.4</w:t>
            </w:r>
            <w:r w:rsidRPr="001C3289">
              <w:rPr>
                <w:rFonts w:cstheme="minorHAnsi"/>
                <w:sz w:val="18"/>
                <w:szCs w:val="18"/>
              </w:rPr>
              <w:tab/>
              <w:t>Apply knowledge of purchasing, receiving, and storage of food products (S)</w:t>
            </w:r>
          </w:p>
        </w:tc>
        <w:tc>
          <w:tcPr>
            <w:tcW w:w="3060" w:type="dxa"/>
          </w:tcPr>
          <w:p w14:paraId="2613BFB0" w14:textId="77777777" w:rsidR="007C1B16" w:rsidRPr="001C3289" w:rsidRDefault="007C1B16" w:rsidP="001A3D1E">
            <w:pPr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</w:tcPr>
          <w:p w14:paraId="5EAD9847" w14:textId="77777777" w:rsidR="007C1B16" w:rsidRPr="001C3289" w:rsidRDefault="007C1B16" w:rsidP="001A3D1E">
            <w:pPr>
              <w:spacing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1E3BA251" w14:textId="77777777" w:rsidR="007C1B16" w:rsidRDefault="007C1B16">
      <w:pPr>
        <w:spacing w:line="259" w:lineRule="auto"/>
        <w:jc w:val="center"/>
        <w:rPr>
          <w:rFonts w:eastAsia="Times New Roman" w:cs="Times New Roman"/>
          <w:b/>
          <w:color w:val="000000"/>
          <w:sz w:val="24"/>
          <w:szCs w:val="24"/>
        </w:rPr>
      </w:pPr>
    </w:p>
    <w:p w14:paraId="0C0FC46A" w14:textId="77777777" w:rsidR="004847E4" w:rsidRDefault="004847E4">
      <w:pPr>
        <w:spacing w:line="259" w:lineRule="auto"/>
        <w:jc w:val="center"/>
        <w:rPr>
          <w:rFonts w:eastAsia="Times New Roman" w:cs="Times New Roman"/>
          <w:b/>
          <w:color w:val="000000"/>
          <w:sz w:val="24"/>
          <w:szCs w:val="24"/>
        </w:rPr>
      </w:pPr>
    </w:p>
    <w:sectPr w:rsidR="004847E4" w:rsidSect="00AE628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8797F" w14:textId="77777777" w:rsidR="002D0779" w:rsidRDefault="002D0779" w:rsidP="00306980">
      <w:pPr>
        <w:spacing w:after="0" w:line="240" w:lineRule="auto"/>
      </w:pPr>
      <w:r>
        <w:separator/>
      </w:r>
    </w:p>
  </w:endnote>
  <w:endnote w:type="continuationSeparator" w:id="0">
    <w:p w14:paraId="34E6820B" w14:textId="77777777" w:rsidR="002D0779" w:rsidRDefault="002D0779" w:rsidP="0030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F300" w14:textId="261BD9B0" w:rsidR="00E6062A" w:rsidRDefault="00094EAC" w:rsidP="00E6062A">
    <w:pPr>
      <w:pStyle w:val="Footer"/>
    </w:pPr>
    <w:r>
      <w:rPr>
        <w:rFonts w:ascii="Calibri" w:hAnsi="Calibri"/>
      </w:rPr>
      <w:t>&lt;Program N</w:t>
    </w:r>
    <w:r w:rsidRPr="00D77F90">
      <w:rPr>
        <w:rFonts w:ascii="Calibri" w:hAnsi="Calibri"/>
      </w:rPr>
      <w:t>ame</w:t>
    </w:r>
    <w:r>
      <w:rPr>
        <w:rFonts w:ascii="Calibri" w:hAnsi="Calibri"/>
      </w:rPr>
      <w:t xml:space="preserve"> and Type</w:t>
    </w:r>
    <w:r w:rsidRPr="00D77F90">
      <w:rPr>
        <w:rFonts w:ascii="Calibri" w:hAnsi="Calibri"/>
      </w:rPr>
      <w:t xml:space="preserve"> Goes Here&gt;</w:t>
    </w:r>
    <w:r w:rsidRPr="00094EAC">
      <w:rPr>
        <w:sz w:val="20"/>
        <w:szCs w:val="20"/>
      </w:rPr>
      <w:ptab w:relativeTo="margin" w:alignment="center" w:leader="none"/>
    </w:r>
    <w:r w:rsidRPr="00094EAC">
      <w:rPr>
        <w:sz w:val="20"/>
        <w:szCs w:val="20"/>
      </w:rPr>
      <w:ptab w:relativeTo="margin" w:alignment="right" w:leader="none"/>
    </w:r>
    <w:r w:rsidRPr="00094EAC">
      <w:rPr>
        <w:sz w:val="20"/>
        <w:szCs w:val="20"/>
      </w:rPr>
      <w:t xml:space="preserve">Revised </w:t>
    </w:r>
    <w:r w:rsidR="00657C95">
      <w:rPr>
        <w:sz w:val="20"/>
        <w:szCs w:val="20"/>
      </w:rPr>
      <w:t>0</w:t>
    </w:r>
    <w:r w:rsidR="001A3D1E">
      <w:rPr>
        <w:sz w:val="20"/>
        <w:szCs w:val="20"/>
      </w:rPr>
      <w:t>8</w:t>
    </w:r>
    <w:r w:rsidRPr="00094EAC">
      <w:rPr>
        <w:sz w:val="20"/>
        <w:szCs w:val="20"/>
      </w:rPr>
      <w:t>/</w:t>
    </w:r>
    <w:r>
      <w:rPr>
        <w:sz w:val="20"/>
        <w:szCs w:val="20"/>
      </w:rPr>
      <w:t>2</w:t>
    </w:r>
    <w:r w:rsidRPr="00094EAC">
      <w:rPr>
        <w:sz w:val="20"/>
        <w:szCs w:val="20"/>
      </w:rPr>
      <w:t>02</w:t>
    </w:r>
    <w:r w:rsidR="001A3D1E"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C542" w14:textId="77777777" w:rsidR="002D0779" w:rsidRDefault="002D0779" w:rsidP="00306980">
      <w:pPr>
        <w:spacing w:after="0" w:line="240" w:lineRule="auto"/>
      </w:pPr>
      <w:r>
        <w:separator/>
      </w:r>
    </w:p>
  </w:footnote>
  <w:footnote w:type="continuationSeparator" w:id="0">
    <w:p w14:paraId="78B77371" w14:textId="77777777" w:rsidR="002D0779" w:rsidRDefault="002D0779" w:rsidP="00306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1A42"/>
    <w:multiLevelType w:val="hybridMultilevel"/>
    <w:tmpl w:val="EB5CF1B0"/>
    <w:lvl w:ilvl="0" w:tplc="AF0CF676">
      <w:start w:val="1"/>
      <w:numFmt w:val="lowerLetter"/>
      <w:lvlText w:val="%1."/>
      <w:lvlJc w:val="left"/>
      <w:pPr>
        <w:ind w:left="180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376F81"/>
    <w:multiLevelType w:val="hybridMultilevel"/>
    <w:tmpl w:val="B0FC284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0393E74"/>
    <w:multiLevelType w:val="hybridMultilevel"/>
    <w:tmpl w:val="834C7356"/>
    <w:lvl w:ilvl="0" w:tplc="291EE1EE">
      <w:start w:val="1"/>
      <w:numFmt w:val="bullet"/>
      <w:pStyle w:val="BoxBullet1"/>
      <w:lvlText w:val=""/>
      <w:lvlJc w:val="left"/>
      <w:pPr>
        <w:ind w:left="1080" w:hanging="72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D20F7"/>
    <w:multiLevelType w:val="hybridMultilevel"/>
    <w:tmpl w:val="86145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773C6"/>
    <w:multiLevelType w:val="hybridMultilevel"/>
    <w:tmpl w:val="6FDE21A6"/>
    <w:lvl w:ilvl="0" w:tplc="2E2E17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900185">
    <w:abstractNumId w:val="3"/>
  </w:num>
  <w:num w:numId="2" w16cid:durableId="1901666724">
    <w:abstractNumId w:val="0"/>
  </w:num>
  <w:num w:numId="3" w16cid:durableId="124199351">
    <w:abstractNumId w:val="4"/>
  </w:num>
  <w:num w:numId="4" w16cid:durableId="1550190963">
    <w:abstractNumId w:val="5"/>
  </w:num>
  <w:num w:numId="5" w16cid:durableId="255864962">
    <w:abstractNumId w:val="2"/>
  </w:num>
  <w:num w:numId="6" w16cid:durableId="2070956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34"/>
    <w:rsid w:val="0003146C"/>
    <w:rsid w:val="00033BEB"/>
    <w:rsid w:val="000361A3"/>
    <w:rsid w:val="00052EAF"/>
    <w:rsid w:val="000558FD"/>
    <w:rsid w:val="00087A7B"/>
    <w:rsid w:val="00094EAC"/>
    <w:rsid w:val="0009536A"/>
    <w:rsid w:val="000A09A1"/>
    <w:rsid w:val="000A5271"/>
    <w:rsid w:val="000A791C"/>
    <w:rsid w:val="000B3749"/>
    <w:rsid w:val="000B541B"/>
    <w:rsid w:val="000C38D3"/>
    <w:rsid w:val="000C44CF"/>
    <w:rsid w:val="000E1650"/>
    <w:rsid w:val="000E2709"/>
    <w:rsid w:val="000E4F4B"/>
    <w:rsid w:val="000E741D"/>
    <w:rsid w:val="000F17E8"/>
    <w:rsid w:val="001044DD"/>
    <w:rsid w:val="00117CA4"/>
    <w:rsid w:val="00121210"/>
    <w:rsid w:val="001222B9"/>
    <w:rsid w:val="0013107B"/>
    <w:rsid w:val="001710F5"/>
    <w:rsid w:val="001860F9"/>
    <w:rsid w:val="001943B7"/>
    <w:rsid w:val="001A189C"/>
    <w:rsid w:val="001A3D1E"/>
    <w:rsid w:val="001A7769"/>
    <w:rsid w:val="001C3289"/>
    <w:rsid w:val="001D50AA"/>
    <w:rsid w:val="001F18EC"/>
    <w:rsid w:val="00215547"/>
    <w:rsid w:val="0022537A"/>
    <w:rsid w:val="0028366F"/>
    <w:rsid w:val="002A730B"/>
    <w:rsid w:val="002C7969"/>
    <w:rsid w:val="002D0779"/>
    <w:rsid w:val="002D293C"/>
    <w:rsid w:val="002E539B"/>
    <w:rsid w:val="00304262"/>
    <w:rsid w:val="00306980"/>
    <w:rsid w:val="003153C6"/>
    <w:rsid w:val="0035146D"/>
    <w:rsid w:val="00367959"/>
    <w:rsid w:val="0039689C"/>
    <w:rsid w:val="003F5A9C"/>
    <w:rsid w:val="003F6001"/>
    <w:rsid w:val="00455887"/>
    <w:rsid w:val="00463BA3"/>
    <w:rsid w:val="00472DC7"/>
    <w:rsid w:val="004847E4"/>
    <w:rsid w:val="004A5C70"/>
    <w:rsid w:val="004A6DAF"/>
    <w:rsid w:val="004A7493"/>
    <w:rsid w:val="004C02EC"/>
    <w:rsid w:val="004C4422"/>
    <w:rsid w:val="004D283E"/>
    <w:rsid w:val="004E2711"/>
    <w:rsid w:val="004E47A1"/>
    <w:rsid w:val="00535CA2"/>
    <w:rsid w:val="005603CE"/>
    <w:rsid w:val="005615EC"/>
    <w:rsid w:val="00565766"/>
    <w:rsid w:val="00567028"/>
    <w:rsid w:val="00567325"/>
    <w:rsid w:val="005B2B22"/>
    <w:rsid w:val="005C04EF"/>
    <w:rsid w:val="005C093A"/>
    <w:rsid w:val="005C6080"/>
    <w:rsid w:val="005D0313"/>
    <w:rsid w:val="005D59C7"/>
    <w:rsid w:val="005F72F3"/>
    <w:rsid w:val="0061578B"/>
    <w:rsid w:val="00616661"/>
    <w:rsid w:val="0064057A"/>
    <w:rsid w:val="00657C95"/>
    <w:rsid w:val="006718CF"/>
    <w:rsid w:val="00680EB6"/>
    <w:rsid w:val="00690752"/>
    <w:rsid w:val="006A5F90"/>
    <w:rsid w:val="006B195B"/>
    <w:rsid w:val="006D61D2"/>
    <w:rsid w:val="006E0261"/>
    <w:rsid w:val="006E2299"/>
    <w:rsid w:val="00702397"/>
    <w:rsid w:val="007154C2"/>
    <w:rsid w:val="00752D7E"/>
    <w:rsid w:val="007551C5"/>
    <w:rsid w:val="00762C00"/>
    <w:rsid w:val="00767D52"/>
    <w:rsid w:val="007724DC"/>
    <w:rsid w:val="00783013"/>
    <w:rsid w:val="00792226"/>
    <w:rsid w:val="007C1B16"/>
    <w:rsid w:val="00801A6C"/>
    <w:rsid w:val="008171B1"/>
    <w:rsid w:val="0083734B"/>
    <w:rsid w:val="0084718D"/>
    <w:rsid w:val="00854072"/>
    <w:rsid w:val="00864422"/>
    <w:rsid w:val="00885418"/>
    <w:rsid w:val="008B63F1"/>
    <w:rsid w:val="00940957"/>
    <w:rsid w:val="009610E0"/>
    <w:rsid w:val="009639B4"/>
    <w:rsid w:val="00987D39"/>
    <w:rsid w:val="009B30F2"/>
    <w:rsid w:val="009C54F9"/>
    <w:rsid w:val="009D171B"/>
    <w:rsid w:val="009D5CEF"/>
    <w:rsid w:val="009D6921"/>
    <w:rsid w:val="009E000F"/>
    <w:rsid w:val="009F5277"/>
    <w:rsid w:val="00A02D04"/>
    <w:rsid w:val="00A212D5"/>
    <w:rsid w:val="00A42C2A"/>
    <w:rsid w:val="00A464BD"/>
    <w:rsid w:val="00A96AD4"/>
    <w:rsid w:val="00AC6D1F"/>
    <w:rsid w:val="00AD5D32"/>
    <w:rsid w:val="00AE6281"/>
    <w:rsid w:val="00AF0025"/>
    <w:rsid w:val="00AF33F7"/>
    <w:rsid w:val="00B2420F"/>
    <w:rsid w:val="00B330CB"/>
    <w:rsid w:val="00B33396"/>
    <w:rsid w:val="00B40198"/>
    <w:rsid w:val="00B41DC6"/>
    <w:rsid w:val="00B46702"/>
    <w:rsid w:val="00B5013C"/>
    <w:rsid w:val="00B561AB"/>
    <w:rsid w:val="00B62770"/>
    <w:rsid w:val="00BA5A8F"/>
    <w:rsid w:val="00BD4DB8"/>
    <w:rsid w:val="00BF4A86"/>
    <w:rsid w:val="00C013A6"/>
    <w:rsid w:val="00C0737E"/>
    <w:rsid w:val="00C35399"/>
    <w:rsid w:val="00C35B05"/>
    <w:rsid w:val="00C375E9"/>
    <w:rsid w:val="00C44775"/>
    <w:rsid w:val="00C51B0E"/>
    <w:rsid w:val="00C70E5C"/>
    <w:rsid w:val="00C76D41"/>
    <w:rsid w:val="00C875E8"/>
    <w:rsid w:val="00CA3996"/>
    <w:rsid w:val="00CA51A8"/>
    <w:rsid w:val="00CB0366"/>
    <w:rsid w:val="00CC5C54"/>
    <w:rsid w:val="00CD257A"/>
    <w:rsid w:val="00CD5FDB"/>
    <w:rsid w:val="00CE1C13"/>
    <w:rsid w:val="00D2471F"/>
    <w:rsid w:val="00D30653"/>
    <w:rsid w:val="00D4356C"/>
    <w:rsid w:val="00D54F33"/>
    <w:rsid w:val="00D57BBD"/>
    <w:rsid w:val="00D7749A"/>
    <w:rsid w:val="00D777F2"/>
    <w:rsid w:val="00D934EF"/>
    <w:rsid w:val="00DB0E52"/>
    <w:rsid w:val="00DE09B6"/>
    <w:rsid w:val="00DF0F63"/>
    <w:rsid w:val="00E20FDB"/>
    <w:rsid w:val="00E26D1D"/>
    <w:rsid w:val="00E6062A"/>
    <w:rsid w:val="00E65C9C"/>
    <w:rsid w:val="00E668F3"/>
    <w:rsid w:val="00E66ADF"/>
    <w:rsid w:val="00EF05CC"/>
    <w:rsid w:val="00EF492F"/>
    <w:rsid w:val="00F237E4"/>
    <w:rsid w:val="00F334A8"/>
    <w:rsid w:val="00F3372F"/>
    <w:rsid w:val="00F46E91"/>
    <w:rsid w:val="00F537B2"/>
    <w:rsid w:val="00F54E1A"/>
    <w:rsid w:val="00F66BEE"/>
    <w:rsid w:val="00F84353"/>
    <w:rsid w:val="00F86675"/>
    <w:rsid w:val="00F96590"/>
    <w:rsid w:val="00FA135A"/>
    <w:rsid w:val="00FA6C34"/>
    <w:rsid w:val="00FF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BB572"/>
  <w15:chartTrackingRefBased/>
  <w15:docId w15:val="{53A5AE49-21BF-4782-8BC5-69E797C9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C34"/>
    <w:pPr>
      <w:spacing w:line="256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8171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-01">
    <w:name w:val="bullet-01"/>
    <w:basedOn w:val="Normal"/>
    <w:rsid w:val="00FA6C34"/>
    <w:pPr>
      <w:numPr>
        <w:numId w:val="1"/>
      </w:numPr>
      <w:spacing w:after="60" w:line="240" w:lineRule="auto"/>
    </w:pPr>
    <w:rPr>
      <w:rFonts w:ascii="Arial" w:eastAsia="MS Mincho" w:hAnsi="Arial" w:cs="Times New Roman"/>
      <w:sz w:val="20"/>
      <w:szCs w:val="20"/>
    </w:rPr>
  </w:style>
  <w:style w:type="table" w:styleId="TableGrid">
    <w:name w:val="Table Grid"/>
    <w:basedOn w:val="TableNormal"/>
    <w:uiPriority w:val="39"/>
    <w:rsid w:val="00FA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980"/>
  </w:style>
  <w:style w:type="paragraph" w:styleId="Footer">
    <w:name w:val="footer"/>
    <w:basedOn w:val="Normal"/>
    <w:link w:val="FooterChar"/>
    <w:uiPriority w:val="99"/>
    <w:unhideWhenUsed/>
    <w:rsid w:val="0030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980"/>
  </w:style>
  <w:style w:type="character" w:styleId="CommentReference">
    <w:name w:val="annotation reference"/>
    <w:basedOn w:val="DefaultParagraphFont"/>
    <w:uiPriority w:val="99"/>
    <w:semiHidden/>
    <w:unhideWhenUsed/>
    <w:rsid w:val="00801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A6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44775"/>
    <w:pPr>
      <w:spacing w:after="0" w:line="240" w:lineRule="auto"/>
      <w:jc w:val="left"/>
    </w:pPr>
  </w:style>
  <w:style w:type="character" w:customStyle="1" w:styleId="Heading1Char">
    <w:name w:val="Heading 1 Char"/>
    <w:basedOn w:val="DefaultParagraphFont"/>
    <w:link w:val="Heading1"/>
    <w:uiPriority w:val="9"/>
    <w:rsid w:val="008171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3372F"/>
    <w:pPr>
      <w:ind w:left="720"/>
      <w:contextualSpacing/>
    </w:pPr>
  </w:style>
  <w:style w:type="paragraph" w:customStyle="1" w:styleId="BoxText">
    <w:name w:val="Box Text"/>
    <w:basedOn w:val="BodyText"/>
    <w:qFormat/>
    <w:rsid w:val="0084718D"/>
    <w:pPr>
      <w:spacing w:after="0" w:line="240" w:lineRule="auto"/>
    </w:pPr>
    <w:rPr>
      <w:rFonts w:ascii="Myriad Pro" w:eastAsia="Calibri" w:hAnsi="Myriad Pro" w:cs="Times New Roman"/>
      <w:sz w:val="20"/>
    </w:rPr>
  </w:style>
  <w:style w:type="paragraph" w:customStyle="1" w:styleId="Default">
    <w:name w:val="Default"/>
    <w:rsid w:val="0084718D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471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718D"/>
  </w:style>
  <w:style w:type="paragraph" w:customStyle="1" w:styleId="BoxBullet1">
    <w:name w:val="Box Bullet 1"/>
    <w:basedOn w:val="Normal"/>
    <w:qFormat/>
    <w:rsid w:val="00367959"/>
    <w:pPr>
      <w:numPr>
        <w:numId w:val="5"/>
      </w:numPr>
      <w:spacing w:after="0" w:line="240" w:lineRule="auto"/>
      <w:ind w:left="360" w:hanging="360"/>
    </w:pPr>
    <w:rPr>
      <w:rFonts w:ascii="Myriad Pro" w:eastAsia="Calibri" w:hAnsi="Myriad Pro" w:cs="Times New Roman"/>
      <w:sz w:val="20"/>
    </w:rPr>
  </w:style>
  <w:style w:type="character" w:customStyle="1" w:styleId="TipinText">
    <w:name w:val="Tip in Text"/>
    <w:uiPriority w:val="1"/>
    <w:qFormat/>
    <w:rsid w:val="00CA399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Cowie</dc:creator>
  <cp:keywords/>
  <dc:description/>
  <cp:lastModifiedBy>Michelle Morgan</cp:lastModifiedBy>
  <cp:revision>18</cp:revision>
  <dcterms:created xsi:type="dcterms:W3CDTF">2025-10-02T16:36:00Z</dcterms:created>
  <dcterms:modified xsi:type="dcterms:W3CDTF">2026-07-07T19:47:00Z</dcterms:modified>
</cp:coreProperties>
</file>